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0E" w:rsidRPr="00BB090E" w:rsidRDefault="00BB090E" w:rsidP="00BB090E">
      <w:pPr>
        <w:widowControl w:val="0"/>
        <w:jc w:val="right"/>
        <w:rPr>
          <w:sz w:val="24"/>
          <w:szCs w:val="24"/>
          <w:lang w:val="lv-LV"/>
        </w:rPr>
      </w:pPr>
      <w:r w:rsidRPr="00BB090E">
        <w:rPr>
          <w:sz w:val="24"/>
          <w:szCs w:val="24"/>
          <w:lang w:val="lv-LV"/>
        </w:rPr>
        <w:t xml:space="preserve">2. pielikums </w:t>
      </w:r>
    </w:p>
    <w:p w:rsidR="00BB090E" w:rsidRPr="00BB090E" w:rsidRDefault="00BB090E" w:rsidP="00BB090E">
      <w:pPr>
        <w:ind w:left="709"/>
        <w:jc w:val="right"/>
        <w:rPr>
          <w:color w:val="000000"/>
          <w:sz w:val="24"/>
          <w:szCs w:val="24"/>
          <w:lang w:val="de-DE"/>
        </w:rPr>
      </w:pPr>
      <w:bookmarkStart w:id="0" w:name="_Toc226510875"/>
      <w:bookmarkStart w:id="1" w:name="_Toc226776789"/>
      <w:bookmarkStart w:id="2" w:name="_Toc226778906"/>
      <w:bookmarkStart w:id="3" w:name="_Toc226779322"/>
      <w:bookmarkStart w:id="4" w:name="_Toc254101891"/>
      <w:proofErr w:type="spellStart"/>
      <w:r w:rsidRPr="00BB090E">
        <w:rPr>
          <w:sz w:val="24"/>
          <w:szCs w:val="24"/>
          <w:lang w:val="de-DE"/>
        </w:rPr>
        <w:t>Metu</w:t>
      </w:r>
      <w:proofErr w:type="spellEnd"/>
      <w:r w:rsidRPr="00BB090E">
        <w:rPr>
          <w:sz w:val="24"/>
          <w:szCs w:val="24"/>
          <w:lang w:val="de-DE"/>
        </w:rPr>
        <w:t xml:space="preserve"> </w:t>
      </w:r>
      <w:proofErr w:type="spellStart"/>
      <w:r w:rsidRPr="00BB090E">
        <w:rPr>
          <w:sz w:val="24"/>
          <w:szCs w:val="24"/>
          <w:lang w:val="de-DE"/>
        </w:rPr>
        <w:t>konkursa</w:t>
      </w:r>
      <w:proofErr w:type="spellEnd"/>
      <w:r w:rsidRPr="00BB090E">
        <w:rPr>
          <w:sz w:val="24"/>
          <w:szCs w:val="24"/>
          <w:lang w:val="de-DE"/>
        </w:rPr>
        <w:t xml:space="preserve"> (</w:t>
      </w:r>
      <w:proofErr w:type="spellStart"/>
      <w:r w:rsidRPr="00BB090E">
        <w:rPr>
          <w:sz w:val="24"/>
          <w:szCs w:val="24"/>
          <w:lang w:val="de-DE"/>
        </w:rPr>
        <w:t>identifikācijas</w:t>
      </w:r>
      <w:proofErr w:type="spellEnd"/>
      <w:r w:rsidRPr="00BB090E">
        <w:rPr>
          <w:sz w:val="24"/>
          <w:szCs w:val="24"/>
          <w:lang w:val="de-DE"/>
        </w:rPr>
        <w:t xml:space="preserve"> </w:t>
      </w:r>
      <w:proofErr w:type="spellStart"/>
      <w:r w:rsidRPr="00BB090E">
        <w:rPr>
          <w:sz w:val="24"/>
          <w:szCs w:val="24"/>
          <w:lang w:val="de-DE"/>
        </w:rPr>
        <w:t>numurs</w:t>
      </w:r>
      <w:proofErr w:type="spellEnd"/>
      <w:r w:rsidRPr="00BB090E">
        <w:rPr>
          <w:sz w:val="24"/>
          <w:szCs w:val="24"/>
          <w:lang w:val="de-DE"/>
        </w:rPr>
        <w:t xml:space="preserve"> </w:t>
      </w:r>
      <w:proofErr w:type="spellStart"/>
      <w:r w:rsidRPr="00BB090E">
        <w:rPr>
          <w:color w:val="000000"/>
          <w:sz w:val="24"/>
          <w:szCs w:val="24"/>
          <w:lang w:val="de-DE"/>
        </w:rPr>
        <w:t>LKM</w:t>
      </w:r>
      <w:proofErr w:type="spellEnd"/>
      <w:r w:rsidRPr="00BB090E">
        <w:rPr>
          <w:color w:val="000000"/>
          <w:sz w:val="24"/>
          <w:szCs w:val="24"/>
          <w:lang w:val="de-DE"/>
        </w:rPr>
        <w:t xml:space="preserve"> 2017/ </w:t>
      </w:r>
      <w:r w:rsidR="00331C54">
        <w:rPr>
          <w:color w:val="000000"/>
          <w:sz w:val="24"/>
          <w:szCs w:val="24"/>
          <w:lang w:val="de-DE"/>
        </w:rPr>
        <w:t>2</w:t>
      </w:r>
      <w:r w:rsidRPr="00BB090E">
        <w:rPr>
          <w:color w:val="000000"/>
          <w:sz w:val="24"/>
          <w:szCs w:val="24"/>
          <w:lang w:val="de-DE"/>
        </w:rPr>
        <w:t>)</w:t>
      </w:r>
    </w:p>
    <w:p w:rsidR="00BB090E" w:rsidRPr="001261BA" w:rsidRDefault="00BB090E" w:rsidP="00BB090E">
      <w:pPr>
        <w:jc w:val="right"/>
        <w:rPr>
          <w:sz w:val="24"/>
          <w:szCs w:val="24"/>
          <w:lang w:val="de-DE"/>
        </w:rPr>
      </w:pPr>
      <w:r w:rsidRPr="00BB090E">
        <w:rPr>
          <w:sz w:val="24"/>
          <w:szCs w:val="24"/>
          <w:lang w:val="de-DE"/>
        </w:rPr>
        <w:t xml:space="preserve"> </w:t>
      </w:r>
      <w:proofErr w:type="spellStart"/>
      <w:r w:rsidRPr="001261BA">
        <w:rPr>
          <w:sz w:val="24"/>
          <w:szCs w:val="24"/>
          <w:lang w:val="de-DE"/>
        </w:rPr>
        <w:t>nolikumam</w:t>
      </w:r>
      <w:bookmarkStart w:id="5" w:name="_GoBack"/>
      <w:bookmarkEnd w:id="5"/>
      <w:proofErr w:type="spellEnd"/>
    </w:p>
    <w:p w:rsidR="00BB090E" w:rsidRPr="00BB090E" w:rsidRDefault="00BB090E" w:rsidP="00BB090E">
      <w:pPr>
        <w:tabs>
          <w:tab w:val="left" w:pos="7771"/>
          <w:tab w:val="right" w:pos="9071"/>
        </w:tabs>
        <w:rPr>
          <w:b/>
          <w:sz w:val="24"/>
          <w:szCs w:val="24"/>
          <w:u w:val="single"/>
          <w:lang w:val="lv-LV"/>
        </w:rPr>
      </w:pPr>
    </w:p>
    <w:bookmarkEnd w:id="0"/>
    <w:bookmarkEnd w:id="1"/>
    <w:bookmarkEnd w:id="2"/>
    <w:bookmarkEnd w:id="3"/>
    <w:bookmarkEnd w:id="4"/>
    <w:p w:rsidR="00BB090E" w:rsidRPr="00BB090E" w:rsidRDefault="00BB090E" w:rsidP="00BB090E">
      <w:pPr>
        <w:ind w:left="360"/>
        <w:jc w:val="center"/>
        <w:rPr>
          <w:sz w:val="24"/>
          <w:szCs w:val="24"/>
          <w:lang w:val="lv-LV"/>
        </w:rPr>
      </w:pPr>
      <w:r w:rsidRPr="00BB090E">
        <w:rPr>
          <w:b/>
          <w:sz w:val="24"/>
          <w:szCs w:val="24"/>
          <w:lang w:val="lv-LV"/>
        </w:rPr>
        <w:t>METU PIEDĀVĀJUMA IZMAKSU TĀME</w:t>
      </w:r>
      <w:r w:rsidRPr="00BB090E">
        <w:rPr>
          <w:sz w:val="24"/>
          <w:szCs w:val="24"/>
          <w:lang w:val="lv-LV"/>
        </w:rPr>
        <w:t>* (forma)</w:t>
      </w:r>
    </w:p>
    <w:p w:rsidR="00BB090E" w:rsidRPr="00BB090E" w:rsidRDefault="00BB090E" w:rsidP="00BB090E">
      <w:pPr>
        <w:rPr>
          <w:b/>
          <w:sz w:val="24"/>
          <w:szCs w:val="24"/>
          <w:lang w:val="lv-LV"/>
        </w:rPr>
      </w:pPr>
    </w:p>
    <w:p w:rsidR="00BB090E" w:rsidRPr="00BB090E" w:rsidRDefault="00BB090E" w:rsidP="00BB090E">
      <w:pPr>
        <w:jc w:val="center"/>
        <w:rPr>
          <w:b/>
          <w:sz w:val="24"/>
          <w:szCs w:val="24"/>
          <w:lang w:val="lv-LV"/>
        </w:rPr>
      </w:pPr>
      <w:r w:rsidRPr="00BB090E">
        <w:rPr>
          <w:b/>
          <w:bCs/>
          <w:iCs/>
          <w:sz w:val="24"/>
          <w:szCs w:val="24"/>
          <w:lang w:val="lv-LV"/>
        </w:rPr>
        <w:t>„</w:t>
      </w:r>
      <w:r w:rsidRPr="00BB090E">
        <w:rPr>
          <w:b/>
          <w:sz w:val="24"/>
          <w:szCs w:val="24"/>
          <w:lang w:val="lv-LV"/>
        </w:rPr>
        <w:t xml:space="preserve">Latvijas Kara muzeja </w:t>
      </w:r>
      <w:proofErr w:type="spellStart"/>
      <w:r w:rsidRPr="00BB090E">
        <w:rPr>
          <w:b/>
          <w:sz w:val="24"/>
          <w:szCs w:val="24"/>
          <w:lang w:val="lv-LV"/>
        </w:rPr>
        <w:t>pamatekspozīcijas</w:t>
      </w:r>
      <w:proofErr w:type="spellEnd"/>
    </w:p>
    <w:p w:rsidR="00BB090E" w:rsidRPr="00BB090E" w:rsidRDefault="00BB090E" w:rsidP="00BB090E">
      <w:pPr>
        <w:jc w:val="center"/>
        <w:rPr>
          <w:b/>
          <w:color w:val="000000"/>
          <w:sz w:val="24"/>
          <w:szCs w:val="24"/>
          <w:lang w:val="lv-LV"/>
        </w:rPr>
      </w:pPr>
      <w:r w:rsidRPr="00BB090E">
        <w:rPr>
          <w:b/>
          <w:color w:val="000000"/>
          <w:sz w:val="24"/>
          <w:szCs w:val="24"/>
          <w:lang w:val="lv-LV"/>
        </w:rPr>
        <w:t>„Latvijas valsts izveidošana un Neatkarības karš. (1918.- 1920.)”</w:t>
      </w:r>
    </w:p>
    <w:p w:rsidR="00BB090E" w:rsidRPr="00BB090E" w:rsidRDefault="00BB090E" w:rsidP="00BB090E">
      <w:pPr>
        <w:jc w:val="center"/>
        <w:rPr>
          <w:b/>
          <w:bCs/>
          <w:iCs/>
          <w:sz w:val="24"/>
          <w:szCs w:val="24"/>
          <w:lang w:val="lv-LV"/>
        </w:rPr>
      </w:pPr>
      <w:r w:rsidRPr="00BB090E">
        <w:rPr>
          <w:b/>
          <w:color w:val="000000"/>
          <w:sz w:val="24"/>
          <w:szCs w:val="24"/>
          <w:lang w:val="lv-LV"/>
        </w:rPr>
        <w:t>zinātniskās koncepcijas mākslinieciskais risinājums un īstenošana.</w:t>
      </w:r>
      <w:r w:rsidRPr="00BB090E">
        <w:rPr>
          <w:b/>
          <w:bCs/>
          <w:iCs/>
          <w:sz w:val="24"/>
          <w:szCs w:val="24"/>
          <w:lang w:val="lv-LV"/>
        </w:rPr>
        <w:t>”</w:t>
      </w:r>
    </w:p>
    <w:p w:rsidR="00BB090E" w:rsidRDefault="00BB090E" w:rsidP="00BB090E">
      <w:pPr>
        <w:widowControl w:val="0"/>
        <w:jc w:val="center"/>
        <w:rPr>
          <w:color w:val="000000"/>
          <w:sz w:val="24"/>
          <w:szCs w:val="24"/>
          <w:lang w:val="de-DE"/>
        </w:rPr>
      </w:pPr>
      <w:proofErr w:type="spellStart"/>
      <w:r w:rsidRPr="00BB090E">
        <w:rPr>
          <w:sz w:val="24"/>
          <w:szCs w:val="24"/>
          <w:lang w:val="lv-LV"/>
        </w:rPr>
        <w:t>ID</w:t>
      </w:r>
      <w:proofErr w:type="spellEnd"/>
      <w:r w:rsidRPr="00BB090E">
        <w:rPr>
          <w:sz w:val="24"/>
          <w:szCs w:val="24"/>
          <w:lang w:val="lv-LV"/>
        </w:rPr>
        <w:t xml:space="preserve"> Nr. </w:t>
      </w:r>
      <w:proofErr w:type="spellStart"/>
      <w:r w:rsidRPr="00BB090E">
        <w:rPr>
          <w:color w:val="000000"/>
          <w:sz w:val="24"/>
          <w:szCs w:val="24"/>
          <w:lang w:val="de-DE"/>
        </w:rPr>
        <w:t>LKM</w:t>
      </w:r>
      <w:proofErr w:type="spellEnd"/>
      <w:r w:rsidRPr="00BB090E">
        <w:rPr>
          <w:color w:val="000000"/>
          <w:sz w:val="24"/>
          <w:szCs w:val="24"/>
          <w:lang w:val="de-DE"/>
        </w:rPr>
        <w:t xml:space="preserve"> 2017/ 1</w:t>
      </w:r>
    </w:p>
    <w:p w:rsidR="00C53D21" w:rsidRPr="00BB090E" w:rsidRDefault="00C53D21" w:rsidP="00BB090E">
      <w:pPr>
        <w:rPr>
          <w:sz w:val="24"/>
          <w:szCs w:val="24"/>
          <w:lang w:val="lv-LV" w:eastAsia="lv-LV"/>
        </w:rPr>
      </w:pPr>
    </w:p>
    <w:tbl>
      <w:tblPr>
        <w:tblpPr w:leftFromText="180" w:rightFromText="180" w:vertAnchor="text" w:horzAnchor="margin" w:tblpXSpec="center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281"/>
        <w:gridCol w:w="1410"/>
      </w:tblGrid>
      <w:tr w:rsidR="00BB090E" w:rsidRPr="006645D6" w:rsidTr="00C53D21">
        <w:trPr>
          <w:trHeight w:val="1132"/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  <w:r w:rsidRPr="00BB090E">
              <w:rPr>
                <w:b/>
                <w:bCs/>
                <w:sz w:val="20"/>
                <w:szCs w:val="20"/>
              </w:rPr>
              <w:t>Nr.</w:t>
            </w:r>
          </w:p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  <w:r w:rsidRPr="00BB090E">
              <w:rPr>
                <w:b/>
                <w:bCs/>
                <w:sz w:val="20"/>
                <w:szCs w:val="20"/>
              </w:rPr>
              <w:t>p.k.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0E" w:rsidRPr="00BB090E" w:rsidRDefault="00BB090E" w:rsidP="00004D76">
            <w:pPr>
              <w:pStyle w:val="Pamatteksts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BB090E" w:rsidRPr="00BB090E" w:rsidRDefault="00BB090E" w:rsidP="00BB090E">
            <w:pPr>
              <w:rPr>
                <w:b/>
                <w:bCs/>
                <w:iCs/>
                <w:lang w:val="lv-LV"/>
              </w:rPr>
            </w:pPr>
            <w:r w:rsidRPr="00BB090E">
              <w:rPr>
                <w:b/>
                <w:lang w:val="lv-LV"/>
              </w:rPr>
              <w:t xml:space="preserve">Pakalpojums par Latvijas Kara muzeja </w:t>
            </w:r>
            <w:proofErr w:type="spellStart"/>
            <w:r w:rsidRPr="00BB090E">
              <w:rPr>
                <w:b/>
                <w:lang w:val="lv-LV"/>
              </w:rPr>
              <w:t>pamatekspozīcijas</w:t>
            </w:r>
            <w:proofErr w:type="spellEnd"/>
            <w:r w:rsidRPr="00BB090E">
              <w:rPr>
                <w:b/>
                <w:lang w:val="lv-LV"/>
              </w:rPr>
              <w:t xml:space="preserve"> </w:t>
            </w:r>
            <w:r w:rsidRPr="00BB090E">
              <w:rPr>
                <w:b/>
                <w:color w:val="000000"/>
                <w:lang w:val="lv-LV"/>
              </w:rPr>
              <w:t xml:space="preserve">„Latvijas valsts izveidošana un Neatkarības karš. (1918.- 1920.)” zinātniskās koncepcijas </w:t>
            </w:r>
            <w:r w:rsidRPr="00BB090E">
              <w:rPr>
                <w:b/>
                <w:bCs/>
                <w:iCs/>
                <w:lang w:val="lv-LV"/>
              </w:rPr>
              <w:t>mākslinieciskā risinājuma izstrādi un īstenošanu</w:t>
            </w:r>
          </w:p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  <w:r w:rsidRPr="00BB090E">
              <w:rPr>
                <w:b/>
                <w:bCs/>
                <w:sz w:val="20"/>
                <w:szCs w:val="20"/>
              </w:rPr>
              <w:t>Cena</w:t>
            </w:r>
            <w:r w:rsidRPr="00BB090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B090E">
              <w:rPr>
                <w:b/>
                <w:bCs/>
                <w:i/>
                <w:sz w:val="20"/>
                <w:szCs w:val="20"/>
              </w:rPr>
              <w:t>euro</w:t>
            </w:r>
            <w:proofErr w:type="spellEnd"/>
            <w:r w:rsidRPr="00BB090E">
              <w:rPr>
                <w:b/>
                <w:bCs/>
                <w:sz w:val="20"/>
                <w:szCs w:val="20"/>
              </w:rPr>
              <w:t>, bez PVN</w:t>
            </w:r>
          </w:p>
        </w:tc>
      </w:tr>
      <w:tr w:rsidR="00BB090E" w:rsidRPr="00BB090E" w:rsidTr="00004D76">
        <w:trPr>
          <w:trHeight w:val="42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0E" w:rsidRPr="00BB090E" w:rsidRDefault="00BB090E" w:rsidP="00A92B41">
            <w:pPr>
              <w:pStyle w:val="Pamatteksts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90E" w:rsidRPr="00BB090E" w:rsidRDefault="00BB090E" w:rsidP="00BB090E">
            <w:pPr>
              <w:rPr>
                <w:bCs/>
                <w:lang w:val="lv-LV"/>
              </w:rPr>
            </w:pPr>
            <w:r w:rsidRPr="00BB090E">
              <w:rPr>
                <w:b/>
                <w:lang w:val="lv-LV"/>
              </w:rPr>
              <w:t xml:space="preserve">Latvijas Kara muzeja </w:t>
            </w:r>
            <w:proofErr w:type="spellStart"/>
            <w:r w:rsidRPr="00BB090E">
              <w:rPr>
                <w:b/>
                <w:lang w:val="lv-LV"/>
              </w:rPr>
              <w:t>pamatekspozīcijas</w:t>
            </w:r>
            <w:proofErr w:type="spellEnd"/>
            <w:r w:rsidRPr="00BB090E">
              <w:rPr>
                <w:b/>
                <w:lang w:val="lv-LV"/>
              </w:rPr>
              <w:t xml:space="preserve"> </w:t>
            </w:r>
            <w:r w:rsidRPr="00BB090E">
              <w:rPr>
                <w:b/>
                <w:color w:val="000000"/>
                <w:lang w:val="lv-LV"/>
              </w:rPr>
              <w:t>„Latvijas valsts izveidošana un Neatkarības karš. (1918.- 1920.)”</w:t>
            </w:r>
            <w:r>
              <w:rPr>
                <w:b/>
                <w:color w:val="000000"/>
                <w:lang w:val="lv-LV"/>
              </w:rPr>
              <w:t xml:space="preserve"> </w:t>
            </w:r>
            <w:r w:rsidRPr="00BB090E">
              <w:rPr>
                <w:b/>
                <w:bCs/>
                <w:iCs/>
                <w:lang w:val="lv-LV"/>
              </w:rPr>
              <w:t xml:space="preserve">zinātniskās koncepcijas mākslinieciskā risinājuma izstrāde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90E" w:rsidRPr="006645D6" w:rsidTr="00BB090E">
        <w:trPr>
          <w:trHeight w:val="72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90E" w:rsidRPr="00BB090E" w:rsidRDefault="00BB090E" w:rsidP="00BB090E">
            <w:pPr>
              <w:pStyle w:val="Pamatteksts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90E" w:rsidRPr="00C53D21" w:rsidRDefault="00BB090E" w:rsidP="00C53D21">
            <w:pPr>
              <w:rPr>
                <w:b/>
                <w:bCs/>
                <w:iCs/>
                <w:lang w:val="lv-LV"/>
              </w:rPr>
            </w:pPr>
            <w:r w:rsidRPr="00BB090E">
              <w:rPr>
                <w:b/>
                <w:lang w:val="lv-LV"/>
              </w:rPr>
              <w:t xml:space="preserve">Latvijas Kara muzeja </w:t>
            </w:r>
            <w:proofErr w:type="spellStart"/>
            <w:r w:rsidRPr="00BB090E">
              <w:rPr>
                <w:b/>
                <w:lang w:val="lv-LV"/>
              </w:rPr>
              <w:t>pamatekspozīcijas</w:t>
            </w:r>
            <w:proofErr w:type="spellEnd"/>
            <w:r w:rsidRPr="00BB090E">
              <w:rPr>
                <w:b/>
                <w:lang w:val="lv-LV"/>
              </w:rPr>
              <w:t xml:space="preserve"> </w:t>
            </w:r>
            <w:r w:rsidRPr="00BB090E">
              <w:rPr>
                <w:b/>
                <w:color w:val="000000"/>
                <w:lang w:val="lv-LV"/>
              </w:rPr>
              <w:t>„Latvijas valsts izveidošana un Neatkarības karš. (1918.- 1920.)”</w:t>
            </w:r>
            <w:r>
              <w:rPr>
                <w:b/>
                <w:color w:val="000000"/>
                <w:lang w:val="lv-LV"/>
              </w:rPr>
              <w:t xml:space="preserve"> </w:t>
            </w:r>
            <w:r w:rsidRPr="00BB090E">
              <w:rPr>
                <w:b/>
                <w:bCs/>
                <w:iCs/>
                <w:lang w:val="lv-LV"/>
              </w:rPr>
              <w:t>zinātniskās koncepcijas mākslinieciskā risinājuma īstenošana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90E" w:rsidRPr="006645D6" w:rsidTr="00004D76"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B090E" w:rsidRPr="00BB090E" w:rsidRDefault="00BB090E" w:rsidP="00004D76">
            <w:pPr>
              <w:pStyle w:val="Pamatteksts"/>
              <w:jc w:val="right"/>
              <w:rPr>
                <w:b/>
                <w:bCs/>
                <w:sz w:val="20"/>
                <w:szCs w:val="20"/>
              </w:rPr>
            </w:pPr>
            <w:r w:rsidRPr="00BB090E">
              <w:rPr>
                <w:b/>
                <w:bCs/>
                <w:sz w:val="20"/>
                <w:szCs w:val="20"/>
              </w:rPr>
              <w:t xml:space="preserve">Kopā </w:t>
            </w:r>
            <w:proofErr w:type="spellStart"/>
            <w:r w:rsidRPr="00BB090E">
              <w:rPr>
                <w:b/>
                <w:bCs/>
                <w:i/>
                <w:sz w:val="20"/>
                <w:szCs w:val="20"/>
              </w:rPr>
              <w:t>euro</w:t>
            </w:r>
            <w:proofErr w:type="spellEnd"/>
            <w:r w:rsidRPr="00BB090E">
              <w:rPr>
                <w:b/>
                <w:bCs/>
                <w:sz w:val="20"/>
                <w:szCs w:val="20"/>
              </w:rPr>
              <w:t>, bez PVN</w:t>
            </w:r>
            <w:r w:rsidRPr="00BB090E">
              <w:rPr>
                <w:bCs/>
                <w:sz w:val="20"/>
                <w:szCs w:val="20"/>
              </w:rPr>
              <w:t>:</w:t>
            </w:r>
          </w:p>
          <w:p w:rsidR="00BB090E" w:rsidRPr="00BB090E" w:rsidRDefault="00BB090E" w:rsidP="00004D76">
            <w:pPr>
              <w:pStyle w:val="Pamatteksts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90E" w:rsidRPr="006645D6" w:rsidTr="00004D76"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90E" w:rsidRPr="00BB090E" w:rsidRDefault="00BB090E" w:rsidP="00004D76">
            <w:pPr>
              <w:pStyle w:val="Pamatteksts"/>
              <w:jc w:val="right"/>
              <w:rPr>
                <w:bCs/>
                <w:sz w:val="20"/>
                <w:szCs w:val="20"/>
              </w:rPr>
            </w:pPr>
            <w:r w:rsidRPr="00BB090E">
              <w:rPr>
                <w:b/>
                <w:bCs/>
                <w:sz w:val="20"/>
                <w:szCs w:val="20"/>
              </w:rPr>
              <w:t>PVN</w:t>
            </w:r>
            <w:r w:rsidRPr="00BB090E">
              <w:rPr>
                <w:bCs/>
                <w:sz w:val="20"/>
                <w:szCs w:val="20"/>
              </w:rPr>
              <w:t>:</w:t>
            </w:r>
          </w:p>
          <w:p w:rsidR="00BB090E" w:rsidRPr="00BB090E" w:rsidRDefault="00BB090E" w:rsidP="00004D76">
            <w:pPr>
              <w:pStyle w:val="Pamatteksts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90E" w:rsidRPr="006645D6" w:rsidTr="00004D76">
        <w:tc>
          <w:tcPr>
            <w:tcW w:w="4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090E" w:rsidRPr="00BB090E" w:rsidRDefault="00BB090E" w:rsidP="00004D76">
            <w:pPr>
              <w:pStyle w:val="Pamatteksts"/>
              <w:jc w:val="right"/>
              <w:rPr>
                <w:b/>
                <w:bCs/>
                <w:sz w:val="20"/>
                <w:szCs w:val="20"/>
              </w:rPr>
            </w:pPr>
            <w:r w:rsidRPr="00BB090E">
              <w:rPr>
                <w:b/>
                <w:bCs/>
                <w:sz w:val="20"/>
                <w:szCs w:val="20"/>
              </w:rPr>
              <w:t xml:space="preserve">Kopā </w:t>
            </w:r>
            <w:proofErr w:type="spellStart"/>
            <w:r w:rsidRPr="00BB090E">
              <w:rPr>
                <w:b/>
                <w:bCs/>
                <w:i/>
                <w:sz w:val="20"/>
                <w:szCs w:val="20"/>
              </w:rPr>
              <w:t>euro</w:t>
            </w:r>
            <w:proofErr w:type="spellEnd"/>
            <w:r w:rsidRPr="00BB090E">
              <w:rPr>
                <w:b/>
                <w:bCs/>
                <w:sz w:val="20"/>
                <w:szCs w:val="20"/>
              </w:rPr>
              <w:t>, ar PVN</w:t>
            </w:r>
            <w:r w:rsidRPr="00BB090E">
              <w:rPr>
                <w:bCs/>
                <w:sz w:val="20"/>
                <w:szCs w:val="20"/>
              </w:rPr>
              <w:t>:</w:t>
            </w:r>
          </w:p>
          <w:p w:rsidR="00BB090E" w:rsidRPr="00BB090E" w:rsidRDefault="00BB090E" w:rsidP="00004D76">
            <w:pPr>
              <w:pStyle w:val="Pamatteksts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90E" w:rsidRPr="00BB090E" w:rsidRDefault="00BB090E" w:rsidP="00004D76">
            <w:pPr>
              <w:pStyle w:val="Pamatteks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B090E" w:rsidRPr="006645D6" w:rsidRDefault="00BB090E" w:rsidP="00BB090E">
      <w:pPr>
        <w:jc w:val="both"/>
        <w:rPr>
          <w:sz w:val="22"/>
          <w:szCs w:val="22"/>
          <w:lang w:val="lv-LV"/>
        </w:rPr>
      </w:pPr>
    </w:p>
    <w:p w:rsidR="00BB090E" w:rsidRPr="006645D6" w:rsidRDefault="00BB090E" w:rsidP="00BB090E">
      <w:pPr>
        <w:tabs>
          <w:tab w:val="left" w:pos="1418"/>
        </w:tabs>
        <w:jc w:val="center"/>
        <w:rPr>
          <w:sz w:val="22"/>
          <w:szCs w:val="22"/>
          <w:lang w:val="lv-LV"/>
        </w:rPr>
      </w:pPr>
      <w:r w:rsidRPr="006645D6">
        <w:rPr>
          <w:b/>
          <w:sz w:val="22"/>
          <w:szCs w:val="22"/>
          <w:lang w:val="lv-LV"/>
        </w:rPr>
        <w:t>DETALIZĒTA IZMAKSU TĀME</w:t>
      </w:r>
    </w:p>
    <w:p w:rsidR="00BB090E" w:rsidRPr="006645D6" w:rsidRDefault="00BB090E" w:rsidP="00BB090E">
      <w:pPr>
        <w:rPr>
          <w:b/>
          <w:sz w:val="22"/>
          <w:szCs w:val="22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6793"/>
        <w:gridCol w:w="938"/>
      </w:tblGrid>
      <w:tr w:rsidR="00BB090E" w:rsidRPr="006645D6" w:rsidTr="00004D76">
        <w:trPr>
          <w:trHeight w:val="78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0E" w:rsidRPr="006645D6" w:rsidRDefault="00BB090E" w:rsidP="00004D76">
            <w:pPr>
              <w:pStyle w:val="Pamatteksts"/>
              <w:jc w:val="center"/>
              <w:rPr>
                <w:b/>
                <w:bCs/>
                <w:sz w:val="22"/>
                <w:szCs w:val="22"/>
              </w:rPr>
            </w:pPr>
            <w:r w:rsidRPr="006645D6">
              <w:rPr>
                <w:b/>
                <w:bCs/>
                <w:sz w:val="22"/>
                <w:szCs w:val="22"/>
              </w:rPr>
              <w:t>Nr.</w:t>
            </w:r>
          </w:p>
          <w:p w:rsidR="00BB090E" w:rsidRPr="006645D6" w:rsidRDefault="00BB090E" w:rsidP="00004D76">
            <w:pPr>
              <w:jc w:val="center"/>
              <w:rPr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0E" w:rsidRPr="006645D6" w:rsidRDefault="00BB090E" w:rsidP="00004D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Pozīcija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0E" w:rsidRPr="006645D6" w:rsidRDefault="00BB090E" w:rsidP="00004D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 xml:space="preserve">Summa </w:t>
            </w:r>
            <w:proofErr w:type="spellStart"/>
            <w:r w:rsidRPr="006645D6">
              <w:rPr>
                <w:b/>
                <w:bCs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6645D6">
              <w:rPr>
                <w:b/>
                <w:bCs/>
                <w:sz w:val="22"/>
                <w:szCs w:val="22"/>
                <w:lang w:val="lv-LV"/>
              </w:rPr>
              <w:t>, bez</w:t>
            </w:r>
          </w:p>
          <w:p w:rsidR="00BB090E" w:rsidRPr="006645D6" w:rsidRDefault="00BB090E" w:rsidP="00004D76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PVN</w:t>
            </w:r>
          </w:p>
        </w:tc>
      </w:tr>
      <w:tr w:rsidR="00BB090E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0E" w:rsidRPr="006645D6" w:rsidRDefault="00106658" w:rsidP="00004D7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BB090E">
              <w:rPr>
                <w:b/>
                <w:lang w:val="lv-LV"/>
              </w:rPr>
              <w:t xml:space="preserve">Latvijas Kara muzeja </w:t>
            </w:r>
            <w:proofErr w:type="spellStart"/>
            <w:r w:rsidRPr="00BB090E">
              <w:rPr>
                <w:b/>
                <w:lang w:val="lv-LV"/>
              </w:rPr>
              <w:t>pamatekspozīcijas</w:t>
            </w:r>
            <w:proofErr w:type="spellEnd"/>
            <w:r w:rsidRPr="00BB090E">
              <w:rPr>
                <w:b/>
                <w:lang w:val="lv-LV"/>
              </w:rPr>
              <w:t xml:space="preserve"> </w:t>
            </w:r>
            <w:r w:rsidRPr="00BB090E">
              <w:rPr>
                <w:b/>
                <w:color w:val="000000"/>
                <w:lang w:val="lv-LV"/>
              </w:rPr>
              <w:t xml:space="preserve">„Latvijas valsts izveidošana un Neatkarības karš. (1918.- 1920.)” </w:t>
            </w:r>
            <w:r w:rsidR="00BB090E" w:rsidRPr="006645D6">
              <w:rPr>
                <w:b/>
                <w:bCs/>
                <w:iCs/>
                <w:sz w:val="22"/>
                <w:szCs w:val="22"/>
                <w:lang w:val="lv-LV"/>
              </w:rPr>
              <w:t>zinātniskās koncepcijas mākslinieciskā risinājuma izstrāde</w:t>
            </w:r>
            <w:r w:rsidR="00BB090E" w:rsidRPr="006645D6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0E" w:rsidRPr="006645D6" w:rsidRDefault="00BB090E" w:rsidP="00004D76">
            <w:pPr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 </w:t>
            </w:r>
          </w:p>
        </w:tc>
      </w:tr>
      <w:tr w:rsidR="00BB090E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0E" w:rsidRPr="006645D6" w:rsidRDefault="00FB3D5F" w:rsidP="00004D7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Mākslinieciskā</w:t>
            </w:r>
            <w:r w:rsidR="00BB090E" w:rsidRPr="006645D6">
              <w:rPr>
                <w:sz w:val="22"/>
                <w:szCs w:val="22"/>
                <w:lang w:val="lv-LV"/>
              </w:rPr>
              <w:t xml:space="preserve">s koncepcijas izstrāde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sz w:val="22"/>
                <w:szCs w:val="22"/>
                <w:lang w:val="lv-LV"/>
              </w:rPr>
            </w:pPr>
          </w:p>
        </w:tc>
      </w:tr>
      <w:tr w:rsidR="00BB090E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0E" w:rsidRPr="006645D6" w:rsidRDefault="00106658" w:rsidP="00004D7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Ekspozīcijas</w:t>
            </w:r>
            <w:r w:rsidR="00BB090E" w:rsidRPr="006645D6">
              <w:rPr>
                <w:sz w:val="22"/>
                <w:szCs w:val="22"/>
                <w:lang w:val="lv-LV"/>
              </w:rPr>
              <w:t xml:space="preserve"> tehniskais projekts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sz w:val="22"/>
                <w:szCs w:val="22"/>
                <w:lang w:val="lv-LV"/>
              </w:rPr>
            </w:pPr>
          </w:p>
        </w:tc>
      </w:tr>
      <w:tr w:rsidR="00BB090E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90E" w:rsidRPr="006645D6" w:rsidRDefault="00BB090E" w:rsidP="00004D7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Kopā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90E" w:rsidRPr="006645D6" w:rsidRDefault="00BB090E" w:rsidP="00004D76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C53D21" w:rsidRPr="006645D6" w:rsidTr="00C53D21">
        <w:trPr>
          <w:trHeight w:val="3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D21" w:rsidRPr="006645D6" w:rsidRDefault="00C53D21" w:rsidP="00C53D2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21" w:rsidRPr="006645D6" w:rsidRDefault="00C53D21" w:rsidP="00C53D2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D21" w:rsidRPr="006645D6" w:rsidRDefault="00C53D21" w:rsidP="00C53D2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C53D21" w:rsidRPr="006645D6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D21" w:rsidRPr="006645D6" w:rsidRDefault="00C53D21" w:rsidP="00C53D21">
            <w:pPr>
              <w:rPr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2</w:t>
            </w:r>
            <w:r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21" w:rsidRPr="006645D6" w:rsidRDefault="006C4D09" w:rsidP="006C4D09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iCs/>
                <w:sz w:val="22"/>
                <w:szCs w:val="22"/>
                <w:lang w:val="lv-LV"/>
              </w:rPr>
              <w:t>Ekspozīcijas</w:t>
            </w:r>
            <w:r w:rsidR="00C53D21" w:rsidRPr="006645D6">
              <w:rPr>
                <w:b/>
                <w:bCs/>
                <w:sz w:val="22"/>
                <w:szCs w:val="22"/>
                <w:lang w:val="lv-LV"/>
              </w:rPr>
              <w:t xml:space="preserve"> uzbūve un </w:t>
            </w:r>
            <w:r>
              <w:rPr>
                <w:b/>
                <w:bCs/>
                <w:sz w:val="22"/>
                <w:szCs w:val="22"/>
                <w:lang w:val="lv-LV"/>
              </w:rPr>
              <w:t>iekārtošana</w:t>
            </w:r>
            <w:r w:rsidR="00C53D21" w:rsidRPr="006645D6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D21" w:rsidRPr="006645D6" w:rsidRDefault="00C53D21" w:rsidP="00C53D2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Ekspozīcijas izbūve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Apgaismojuma izveide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Vitrīnu izgatavošana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Stendu izveidošana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Ekspozīcijas montāža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Digitālā un interaktīvā tehnika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C00FB9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Digitālo programmu izveide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C00FB9">
        <w:trPr>
          <w:trHeight w:val="3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 xml:space="preserve">Maketēšana un </w:t>
            </w:r>
            <w:proofErr w:type="spellStart"/>
            <w:r w:rsidRPr="00C00FB9">
              <w:rPr>
                <w:bCs/>
                <w:iCs/>
                <w:sz w:val="22"/>
                <w:szCs w:val="22"/>
                <w:lang w:val="lv-LV"/>
              </w:rPr>
              <w:t>datorapstrāde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C00FB9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M</w:t>
            </w:r>
            <w:r w:rsidR="00A16BF8" w:rsidRPr="00C00FB9">
              <w:rPr>
                <w:bCs/>
                <w:iCs/>
                <w:sz w:val="22"/>
                <w:szCs w:val="22"/>
                <w:lang w:val="lv-LV"/>
              </w:rPr>
              <w:t>anekenu izveide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A16BF8" w:rsidRPr="006645D6" w:rsidTr="00004D76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8" w:rsidRPr="00C00FB9" w:rsidRDefault="00A16BF8" w:rsidP="00A16BF8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C00FB9">
              <w:rPr>
                <w:bCs/>
                <w:iCs/>
                <w:sz w:val="22"/>
                <w:szCs w:val="22"/>
                <w:lang w:val="lv-LV"/>
              </w:rPr>
              <w:t>Ekspozīcijas iekārtošana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F8" w:rsidRPr="006645D6" w:rsidRDefault="00A16BF8" w:rsidP="00A16BF8">
            <w:pPr>
              <w:rPr>
                <w:sz w:val="22"/>
                <w:szCs w:val="22"/>
                <w:lang w:val="lv-LV"/>
              </w:rPr>
            </w:pPr>
          </w:p>
        </w:tc>
      </w:tr>
      <w:tr w:rsidR="00842571" w:rsidRPr="006645D6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Kopā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</w:tr>
      <w:tr w:rsidR="00842571" w:rsidRPr="00C53D21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</w:tr>
      <w:tr w:rsidR="00842571" w:rsidRPr="006C4D09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  <w:r w:rsidRPr="006645D6">
              <w:rPr>
                <w:sz w:val="22"/>
                <w:szCs w:val="22"/>
                <w:lang w:val="lv-LV"/>
              </w:rPr>
              <w:t> </w:t>
            </w:r>
            <w:r w:rsidRPr="006645D6">
              <w:rPr>
                <w:b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Administratīvie izdevumi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</w:tr>
      <w:tr w:rsidR="00842571" w:rsidRPr="006645D6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Kopā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</w:tr>
      <w:tr w:rsidR="00842571" w:rsidRPr="006645D6" w:rsidTr="008D0BB4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842571" w:rsidRPr="006645D6" w:rsidTr="008D0BB4">
        <w:trPr>
          <w:trHeight w:val="3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 xml:space="preserve">Kopā viss piedāvājums </w:t>
            </w:r>
            <w:proofErr w:type="spellStart"/>
            <w:r w:rsidRPr="006645D6">
              <w:rPr>
                <w:b/>
                <w:bCs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6645D6">
              <w:rPr>
                <w:b/>
                <w:bCs/>
                <w:sz w:val="22"/>
                <w:szCs w:val="22"/>
                <w:lang w:val="lv-LV"/>
              </w:rPr>
              <w:t>, bez PVN: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842571" w:rsidRPr="006645D6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>PVN (_____%):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842571" w:rsidRPr="006645D6" w:rsidTr="00C53D21">
        <w:trPr>
          <w:trHeight w:val="3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571" w:rsidRPr="006645D6" w:rsidRDefault="00842571" w:rsidP="00842571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6645D6">
              <w:rPr>
                <w:b/>
                <w:bCs/>
                <w:sz w:val="22"/>
                <w:szCs w:val="22"/>
                <w:lang w:val="lv-LV"/>
              </w:rPr>
              <w:t xml:space="preserve">Kopā </w:t>
            </w:r>
            <w:proofErr w:type="spellStart"/>
            <w:r w:rsidRPr="006645D6">
              <w:rPr>
                <w:b/>
                <w:bCs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6645D6">
              <w:rPr>
                <w:b/>
                <w:bCs/>
                <w:sz w:val="22"/>
                <w:szCs w:val="22"/>
                <w:lang w:val="lv-LV"/>
              </w:rPr>
              <w:t>, ar PVN: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571" w:rsidRPr="006645D6" w:rsidRDefault="00842571" w:rsidP="00842571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842571" w:rsidRDefault="00842571" w:rsidP="00BB090E">
      <w:pPr>
        <w:jc w:val="both"/>
        <w:rPr>
          <w:sz w:val="22"/>
          <w:szCs w:val="22"/>
          <w:lang w:val="lv-LV"/>
        </w:rPr>
      </w:pPr>
    </w:p>
    <w:p w:rsidR="00BB090E" w:rsidRPr="006645D6" w:rsidRDefault="00BB090E" w:rsidP="00BB090E">
      <w:pPr>
        <w:jc w:val="both"/>
        <w:rPr>
          <w:bCs/>
          <w:sz w:val="22"/>
          <w:szCs w:val="22"/>
          <w:lang w:val="lv-LV"/>
        </w:rPr>
      </w:pPr>
      <w:r w:rsidRPr="006645D6">
        <w:rPr>
          <w:sz w:val="22"/>
          <w:szCs w:val="22"/>
          <w:lang w:val="lv-LV"/>
        </w:rPr>
        <w:t xml:space="preserve">* Tāmē norāda šādas izmaksas: izstādes mākslinieciskās idejas koncepcijas izstrāde un īstenošana, uzstādīšana, </w:t>
      </w:r>
      <w:r w:rsidRPr="006645D6">
        <w:rPr>
          <w:bCs/>
          <w:sz w:val="22"/>
          <w:szCs w:val="22"/>
          <w:lang w:val="lv-LV"/>
        </w:rPr>
        <w:t xml:space="preserve">izstādei nepieciešamie materiāli, </w:t>
      </w:r>
      <w:r w:rsidRPr="006645D6">
        <w:rPr>
          <w:sz w:val="22"/>
          <w:szCs w:val="22"/>
          <w:lang w:val="lv-LV"/>
        </w:rPr>
        <w:t xml:space="preserve">iesaistīto speciālistu   atalgojums un citas nepieciešamās izmaksas. </w:t>
      </w:r>
    </w:p>
    <w:p w:rsidR="00BB090E" w:rsidRPr="00BB090E" w:rsidRDefault="00BB090E" w:rsidP="00BB090E">
      <w:pPr>
        <w:jc w:val="both"/>
        <w:rPr>
          <w:lang w:val="lv-LV"/>
        </w:rPr>
      </w:pPr>
    </w:p>
    <w:p w:rsidR="002B7023" w:rsidRPr="00BB090E" w:rsidRDefault="002B7023">
      <w:pPr>
        <w:rPr>
          <w:lang w:val="lv-LV"/>
        </w:rPr>
      </w:pPr>
    </w:p>
    <w:sectPr w:rsidR="002B7023" w:rsidRPr="00BB090E" w:rsidSect="008C4634">
      <w:footerReference w:type="default" r:id="rId8"/>
      <w:headerReference w:type="first" r:id="rId9"/>
      <w:footerReference w:type="first" r:id="rId10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50" w:rsidRDefault="00FA1950" w:rsidP="00BB090E">
      <w:r>
        <w:separator/>
      </w:r>
    </w:p>
  </w:endnote>
  <w:endnote w:type="continuationSeparator" w:id="0">
    <w:p w:rsidR="00FA1950" w:rsidRDefault="00FA1950" w:rsidP="00B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671621"/>
      <w:docPartObj>
        <w:docPartGallery w:val="Page Numbers (Bottom of Page)"/>
        <w:docPartUnique/>
      </w:docPartObj>
    </w:sdtPr>
    <w:sdtEndPr/>
    <w:sdtContent>
      <w:p w:rsidR="001D23A6" w:rsidRDefault="001D23A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54">
          <w:rPr>
            <w:noProof/>
          </w:rPr>
          <w:t>2</w:t>
        </w:r>
        <w:r>
          <w:fldChar w:fldCharType="end"/>
        </w:r>
      </w:p>
    </w:sdtContent>
  </w:sdt>
  <w:p w:rsidR="00A56923" w:rsidRDefault="00FA195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159794"/>
      <w:docPartObj>
        <w:docPartGallery w:val="Page Numbers (Bottom of Page)"/>
        <w:docPartUnique/>
      </w:docPartObj>
    </w:sdtPr>
    <w:sdtEndPr/>
    <w:sdtContent>
      <w:p w:rsidR="001D23A6" w:rsidRDefault="001D23A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54">
          <w:rPr>
            <w:noProof/>
          </w:rPr>
          <w:t>1</w:t>
        </w:r>
        <w:r>
          <w:fldChar w:fldCharType="end"/>
        </w:r>
      </w:p>
    </w:sdtContent>
  </w:sdt>
  <w:p w:rsidR="00A67F76" w:rsidRDefault="00FA19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50" w:rsidRDefault="00FA1950" w:rsidP="00BB090E">
      <w:r>
        <w:separator/>
      </w:r>
    </w:p>
  </w:footnote>
  <w:footnote w:type="continuationSeparator" w:id="0">
    <w:p w:rsidR="00FA1950" w:rsidRDefault="00FA1950" w:rsidP="00BB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193641"/>
      <w:docPartObj>
        <w:docPartGallery w:val="Page Numbers (Top of Page)"/>
        <w:docPartUnique/>
      </w:docPartObj>
    </w:sdtPr>
    <w:sdtEndPr/>
    <w:sdtContent>
      <w:p w:rsidR="00A67F76" w:rsidRDefault="0070564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54">
          <w:rPr>
            <w:noProof/>
          </w:rPr>
          <w:t>1</w:t>
        </w:r>
        <w:r>
          <w:fldChar w:fldCharType="end"/>
        </w:r>
      </w:p>
    </w:sdtContent>
  </w:sdt>
  <w:p w:rsidR="00A56923" w:rsidRDefault="00FA195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33B9"/>
    <w:multiLevelType w:val="multilevel"/>
    <w:tmpl w:val="18805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0E"/>
    <w:rsid w:val="00106658"/>
    <w:rsid w:val="001261BA"/>
    <w:rsid w:val="00167C91"/>
    <w:rsid w:val="001D23A6"/>
    <w:rsid w:val="002B7023"/>
    <w:rsid w:val="00331C54"/>
    <w:rsid w:val="004610C1"/>
    <w:rsid w:val="006C4D09"/>
    <w:rsid w:val="0070564E"/>
    <w:rsid w:val="00842571"/>
    <w:rsid w:val="008D0BB4"/>
    <w:rsid w:val="008F5822"/>
    <w:rsid w:val="00A16BF8"/>
    <w:rsid w:val="00A31FBA"/>
    <w:rsid w:val="00A92B41"/>
    <w:rsid w:val="00AE0799"/>
    <w:rsid w:val="00BB090E"/>
    <w:rsid w:val="00C00FB9"/>
    <w:rsid w:val="00C53D21"/>
    <w:rsid w:val="00FA1950"/>
    <w:rsid w:val="00F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9CEE"/>
  <w15:chartTrackingRefBased/>
  <w15:docId w15:val="{8C0333CF-DB03-4CAC-95D7-2088BC44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090E"/>
    <w:rPr>
      <w:rFonts w:eastAsia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Reference Number,SUPERS,Footnote symbol,Footnote Refernece,ftref,Footnote Reference Superscript,stylish,BVI fnr,Fußnotenzeichen_Raxen,callout,Footnotes refss,Fussnota,Footnote reference number,Times 10 Point,SUP,Ref,E,E FNZ"/>
    <w:link w:val="CharCharCharChar"/>
    <w:rsid w:val="00BB090E"/>
    <w:rPr>
      <w:vertAlign w:val="superscript"/>
    </w:rPr>
  </w:style>
  <w:style w:type="paragraph" w:styleId="Galvene">
    <w:name w:val="header"/>
    <w:aliases w:val=" Char,Header Char"/>
    <w:basedOn w:val="Parasts"/>
    <w:link w:val="GalveneRakstz"/>
    <w:uiPriority w:val="99"/>
    <w:unhideWhenUsed/>
    <w:rsid w:val="00BB090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aliases w:val=" Char Rakstz.,Header Char Rakstz."/>
    <w:basedOn w:val="Noklusjumarindkopasfonts"/>
    <w:link w:val="Galvene"/>
    <w:uiPriority w:val="99"/>
    <w:rsid w:val="00BB090E"/>
    <w:rPr>
      <w:rFonts w:asciiTheme="minorHAnsi" w:hAnsiTheme="minorHAnsi" w:cstheme="minorBidi"/>
      <w:sz w:val="22"/>
    </w:rPr>
  </w:style>
  <w:style w:type="paragraph" w:styleId="Kjene">
    <w:name w:val="footer"/>
    <w:basedOn w:val="Parasts"/>
    <w:link w:val="KjeneRakstz"/>
    <w:uiPriority w:val="99"/>
    <w:unhideWhenUsed/>
    <w:rsid w:val="00BB090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BB090E"/>
    <w:rPr>
      <w:rFonts w:asciiTheme="minorHAnsi" w:hAnsiTheme="minorHAnsi" w:cstheme="minorBidi"/>
      <w:sz w:val="22"/>
    </w:rPr>
  </w:style>
  <w:style w:type="paragraph" w:styleId="Vresteksts">
    <w:name w:val="footnote text"/>
    <w:aliases w:val="fn,FT,ft,SD Footnote Text,Footnote Text AG,Footnote,Fußnote,Schriftart: 9 pt,Schriftart: 10 pt,Schriftart: 8 pt,WB-Fußnotentext,Footnotes,Footnote ak,Char Rakstz. Rakstz. Rakstz. Rakstz. Rakstz. Rakstz. Rakstz.,single spa"/>
    <w:basedOn w:val="Parasts"/>
    <w:link w:val="VrestekstsRakstz"/>
    <w:unhideWhenUsed/>
    <w:qFormat/>
    <w:rsid w:val="00BB090E"/>
    <w:rPr>
      <w:rFonts w:asciiTheme="minorHAnsi" w:eastAsiaTheme="minorHAnsi" w:hAnsiTheme="minorHAnsi" w:cstheme="minorBidi"/>
      <w:lang w:val="lv-LV"/>
    </w:rPr>
  </w:style>
  <w:style w:type="character" w:customStyle="1" w:styleId="VrestekstsRakstz">
    <w:name w:val="Vēres teksts Rakstz."/>
    <w:aliases w:val="fn Rakstz.,FT Rakstz.,ft Rakstz.,SD Footnote Text Rakstz.,Footnote Text AG Rakstz.,Footnote Rakstz.,Fußnote Rakstz.,Schriftart: 9 pt Rakstz.,Schriftart: 10 pt Rakstz.,Schriftart: 8 pt Rakstz.,WB-Fußnotentext Rakstz."/>
    <w:basedOn w:val="Noklusjumarindkopasfonts"/>
    <w:link w:val="Vresteksts"/>
    <w:rsid w:val="00BB090E"/>
    <w:rPr>
      <w:rFonts w:asciiTheme="minorHAnsi" w:hAnsiTheme="minorHAnsi" w:cstheme="minorBidi"/>
      <w:sz w:val="20"/>
      <w:szCs w:val="20"/>
    </w:rPr>
  </w:style>
  <w:style w:type="paragraph" w:styleId="Pamatteksts">
    <w:name w:val="Body Text"/>
    <w:aliases w:val="Body Text1"/>
    <w:basedOn w:val="Parasts"/>
    <w:link w:val="PamattekstsRakstz"/>
    <w:rsid w:val="00BB090E"/>
    <w:pPr>
      <w:jc w:val="both"/>
    </w:pPr>
    <w:rPr>
      <w:rFonts w:eastAsia="Calibri"/>
      <w:sz w:val="24"/>
      <w:szCs w:val="24"/>
      <w:lang w:val="lv-LV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BB090E"/>
    <w:rPr>
      <w:rFonts w:eastAsia="Calibri"/>
      <w:szCs w:val="24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rsid w:val="00BB090E"/>
    <w:pPr>
      <w:spacing w:after="160" w:line="240" w:lineRule="exact"/>
      <w:jc w:val="both"/>
    </w:pPr>
    <w:rPr>
      <w:rFonts w:eastAsiaTheme="minorHAnsi"/>
      <w:sz w:val="24"/>
      <w:szCs w:val="22"/>
      <w:vertAlign w:val="superscript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0FB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0FB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A5D6-D94A-4182-B621-50196146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1214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cp:lastPrinted>2017-08-31T06:24:00Z</cp:lastPrinted>
  <dcterms:created xsi:type="dcterms:W3CDTF">2017-08-25T09:40:00Z</dcterms:created>
  <dcterms:modified xsi:type="dcterms:W3CDTF">2017-08-31T07:26:00Z</dcterms:modified>
</cp:coreProperties>
</file>