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0FA0" w14:textId="52B70E16" w:rsidR="00C005F3" w:rsidRPr="004B4F3C" w:rsidRDefault="00FD7880" w:rsidP="00C005F3">
      <w:pPr>
        <w:jc w:val="right"/>
      </w:pPr>
      <w:r>
        <w:t>6</w:t>
      </w:r>
      <w:r w:rsidR="00C005F3" w:rsidRPr="004B4F3C">
        <w:t>. pielikums</w:t>
      </w:r>
    </w:p>
    <w:p w14:paraId="23815A99" w14:textId="77777777" w:rsidR="00C005F3" w:rsidRPr="004B4F3C" w:rsidRDefault="00C005F3" w:rsidP="00C005F3">
      <w:pPr>
        <w:pStyle w:val="ListParagraph"/>
        <w:ind w:left="0"/>
        <w:jc w:val="right"/>
      </w:pPr>
      <w:r w:rsidRPr="004B4F3C">
        <w:t xml:space="preserve">Metu konkursa </w:t>
      </w:r>
      <w:r w:rsidRPr="004B4F3C">
        <w:rPr>
          <w:color w:val="000000"/>
        </w:rPr>
        <w:t>„</w:t>
      </w:r>
      <w:r w:rsidRPr="004B4F3C">
        <w:t xml:space="preserve">Latvijas Kara muzeja </w:t>
      </w:r>
      <w:proofErr w:type="spellStart"/>
      <w:r w:rsidRPr="004B4F3C">
        <w:t>pamatekspozīcijas</w:t>
      </w:r>
      <w:proofErr w:type="spellEnd"/>
    </w:p>
    <w:p w14:paraId="347D6185" w14:textId="77777777" w:rsidR="00C005F3" w:rsidRPr="004B4F3C" w:rsidRDefault="00C005F3" w:rsidP="00C005F3">
      <w:pPr>
        <w:pStyle w:val="ListParagraph"/>
        <w:ind w:left="0"/>
        <w:jc w:val="right"/>
        <w:rPr>
          <w:color w:val="000000"/>
        </w:rPr>
      </w:pPr>
      <w:r w:rsidRPr="004B4F3C">
        <w:rPr>
          <w:color w:val="000000"/>
        </w:rPr>
        <w:t>„Gods kalpot Latvijai!” zinātniskās koncepcijas</w:t>
      </w:r>
    </w:p>
    <w:p w14:paraId="4912FF29" w14:textId="77777777" w:rsidR="00C005F3" w:rsidRDefault="00C005F3" w:rsidP="00C005F3">
      <w:pPr>
        <w:pStyle w:val="ListParagraph"/>
        <w:ind w:left="0"/>
        <w:jc w:val="right"/>
      </w:pPr>
      <w:r w:rsidRPr="004B4F3C">
        <w:rPr>
          <w:color w:val="000000"/>
        </w:rPr>
        <w:t>mākslinieciskais risinājums un īstenošana”</w:t>
      </w:r>
      <w:r w:rsidRPr="004B4F3C">
        <w:t>” nolikumam</w:t>
      </w:r>
    </w:p>
    <w:p w14:paraId="78D3AB8C" w14:textId="77777777" w:rsidR="00C005F3" w:rsidRDefault="00C005F3" w:rsidP="00C005F3">
      <w:pPr>
        <w:pStyle w:val="ListParagraph"/>
        <w:ind w:left="0"/>
        <w:jc w:val="right"/>
      </w:pPr>
    </w:p>
    <w:p w14:paraId="6B690A06" w14:textId="77777777" w:rsidR="00C005F3" w:rsidRPr="004B4F3C" w:rsidRDefault="00C005F3" w:rsidP="00C005F3">
      <w:pPr>
        <w:pStyle w:val="ListParagraph"/>
        <w:ind w:left="0"/>
        <w:jc w:val="right"/>
      </w:pPr>
    </w:p>
    <w:p w14:paraId="68EFF3E1" w14:textId="77777777" w:rsidR="004363F5" w:rsidRDefault="004363F5" w:rsidP="00C005F3">
      <w:pPr>
        <w:jc w:val="center"/>
        <w:rPr>
          <w:b/>
          <w:bCs/>
        </w:rPr>
      </w:pPr>
      <w:bookmarkStart w:id="0" w:name="_Hlk138322672"/>
      <w:r>
        <w:rPr>
          <w:b/>
          <w:bCs/>
        </w:rPr>
        <w:t>PAMATEKSPOZĪCIJAS “GODS KALPOT LATVIJAI!”</w:t>
      </w:r>
    </w:p>
    <w:p w14:paraId="37B2853C" w14:textId="586BDE1F" w:rsidR="00C005F3" w:rsidRDefault="004363F5" w:rsidP="00C005F3">
      <w:pPr>
        <w:jc w:val="center"/>
        <w:rPr>
          <w:b/>
          <w:bCs/>
        </w:rPr>
      </w:pPr>
      <w:r>
        <w:rPr>
          <w:b/>
          <w:bCs/>
        </w:rPr>
        <w:t>KONCEPCIJA UN STRUKTŪRPLĀNS</w:t>
      </w:r>
    </w:p>
    <w:p w14:paraId="56AE2EC7" w14:textId="77777777" w:rsidR="00C005F3" w:rsidRDefault="00C005F3" w:rsidP="00C005F3"/>
    <w:p w14:paraId="73457C47" w14:textId="77777777" w:rsidR="00C005F3" w:rsidRDefault="00C005F3" w:rsidP="00C005F3"/>
    <w:p w14:paraId="4BBDB6E3" w14:textId="77777777" w:rsidR="00C005F3" w:rsidRPr="00E90DC2" w:rsidRDefault="00C005F3" w:rsidP="00C005F3">
      <w:pPr>
        <w:jc w:val="right"/>
      </w:pPr>
      <w:r w:rsidRPr="00E90DC2">
        <w:t>Latvijas Kara muzeja patstāvīgās ekspozīcijas</w:t>
      </w:r>
    </w:p>
    <w:p w14:paraId="481E0F7C" w14:textId="77777777" w:rsidR="00C005F3" w:rsidRPr="00E90DC2" w:rsidRDefault="00C005F3" w:rsidP="00C005F3">
      <w:pPr>
        <w:jc w:val="right"/>
      </w:pPr>
      <w:r w:rsidRPr="00E90DC2">
        <w:t>“Gods kalpot Latvijai!” apraksts un koncepcija</w:t>
      </w:r>
    </w:p>
    <w:p w14:paraId="4444ECE7" w14:textId="77777777" w:rsidR="00C005F3" w:rsidRPr="00E90DC2" w:rsidRDefault="00C005F3" w:rsidP="00C005F3">
      <w:pPr>
        <w:jc w:val="right"/>
      </w:pPr>
      <w:r w:rsidRPr="00E90DC2">
        <w:t>“Mēs zinām, ka katrai valstij visdrošākie, uzticamākie palīgi un sargi ir viņas pašas dēli. Un valsts tiek cienīta, kad viņas pašas dēli ir gatavi par viņu iet</w:t>
      </w:r>
      <w:r>
        <w:t xml:space="preserve"> cīņā”</w:t>
      </w:r>
      <w:r w:rsidRPr="00E90DC2">
        <w:t xml:space="preserve"> </w:t>
      </w:r>
    </w:p>
    <w:p w14:paraId="23412021" w14:textId="77777777" w:rsidR="00C005F3" w:rsidRPr="00E90DC2" w:rsidRDefault="00C005F3" w:rsidP="00C005F3">
      <w:pPr>
        <w:jc w:val="right"/>
      </w:pPr>
      <w:r w:rsidRPr="00E90DC2">
        <w:t>[Guntis Ulmanis, uzruna militārajā parādē 1994. gada 18. novembrī]</w:t>
      </w:r>
    </w:p>
    <w:p w14:paraId="147A4D09" w14:textId="77777777" w:rsidR="00C005F3" w:rsidRDefault="00C005F3" w:rsidP="00C005F3"/>
    <w:p w14:paraId="32EA0AD7" w14:textId="77777777" w:rsidR="00C005F3" w:rsidRPr="006D02BF" w:rsidRDefault="00C005F3" w:rsidP="00547E45">
      <w:pPr>
        <w:ind w:firstLine="720"/>
        <w:jc w:val="both"/>
      </w:pPr>
      <w:r w:rsidRPr="006D02BF">
        <w:t>Ar atmodas procesiem 20. gs. 80. gadu beigās sākās nevardarbīga cīņa par Latvijas neatkarības atjaunošan</w:t>
      </w:r>
      <w:r>
        <w:t>u.</w:t>
      </w:r>
      <w:r w:rsidRPr="006D02BF">
        <w:t xml:space="preserve"> </w:t>
      </w:r>
      <w:r>
        <w:t>1990</w:t>
      </w:r>
      <w:r w:rsidRPr="006D02BF">
        <w:t>.</w:t>
      </w:r>
      <w:r>
        <w:t xml:space="preserve"> gada 4. maijā pieņēma Neatkarības deklarāciju, bet</w:t>
      </w:r>
      <w:r w:rsidRPr="006D02BF">
        <w:t xml:space="preserve"> 1991. gada janvāra barikāžu notikumi apliecināja, ka Latvijai nepieciešami savi ne vien </w:t>
      </w:r>
      <w:proofErr w:type="spellStart"/>
      <w:r w:rsidRPr="006D02BF">
        <w:t>iekšlietu</w:t>
      </w:r>
      <w:proofErr w:type="spellEnd"/>
      <w:r w:rsidRPr="006D02BF">
        <w:t>, bet arī bruņotie spēki</w:t>
      </w:r>
      <w:r>
        <w:t>, lai nosargātu atgūto neatkarību</w:t>
      </w:r>
      <w:r w:rsidRPr="006D02BF">
        <w:t>.</w:t>
      </w:r>
      <w:r>
        <w:t xml:space="preserve"> Latvijas iedzīvotāju brīvprātīgā vēlme aizstāvēt savu zemi un valsti veicināja to, ka</w:t>
      </w:r>
      <w:r w:rsidRPr="006D02BF">
        <w:t xml:space="preserve"> 1991. gada 23. augustā pieņēma lēmumu par </w:t>
      </w:r>
      <w:r>
        <w:t>Z</w:t>
      </w:r>
      <w:r w:rsidRPr="006D02BF">
        <w:t>emessardzes izveidošanu</w:t>
      </w:r>
      <w:r>
        <w:t>.</w:t>
      </w:r>
      <w:r w:rsidRPr="006D02BF">
        <w:t xml:space="preserve"> </w:t>
      </w:r>
      <w:r>
        <w:t>T</w:t>
      </w:r>
      <w:r w:rsidRPr="006D02BF">
        <w:t xml:space="preserve">ā paša gada 4. novembrī pieņēma likumu par </w:t>
      </w:r>
      <w:r>
        <w:t>A</w:t>
      </w:r>
      <w:r w:rsidRPr="006D02BF">
        <w:t>izsardzības spēkiem, bet 13. novembrī nolēma izveidot Aizsardzības ministriju.</w:t>
      </w:r>
    </w:p>
    <w:p w14:paraId="57AEB943" w14:textId="77777777" w:rsidR="00C005F3" w:rsidRPr="006D02BF" w:rsidRDefault="00C005F3" w:rsidP="00547E45">
      <w:pPr>
        <w:ind w:firstLine="720"/>
        <w:jc w:val="both"/>
      </w:pPr>
      <w:r w:rsidRPr="006D02BF">
        <w:t xml:space="preserve"> Varēja sākties darbs pie bruņoto spēku attīstības, sākot no pašiem pamatiem. Viens no pirmajiem sasniegumiem bija aizsardzības struktūru un zemessardzes apvienošana vienotos Nacionālajos bruņotajos spēkos</w:t>
      </w:r>
      <w:r>
        <w:t xml:space="preserve"> (NBS)</w:t>
      </w:r>
      <w:r w:rsidRPr="006D02BF">
        <w:t xml:space="preserve"> 1994. gada nogalē. Latvijas un NBS </w:t>
      </w:r>
      <w:proofErr w:type="spellStart"/>
      <w:r w:rsidRPr="006D02BF">
        <w:t>militāripolitiskais</w:t>
      </w:r>
      <w:proofErr w:type="spellEnd"/>
      <w:r w:rsidRPr="006D02BF">
        <w:t xml:space="preserve"> mērķis bija iestāšanās NATO, ko, ejot soli pa solim, izdevās sasniegt 2004. gada 29. martā</w:t>
      </w:r>
      <w:r>
        <w:t>, kļūstot par uzticamu sabiedroto un partneri</w:t>
      </w:r>
      <w:r w:rsidRPr="006D02BF">
        <w:t>.</w:t>
      </w:r>
      <w:r>
        <w:t xml:space="preserve"> </w:t>
      </w:r>
      <w:r w:rsidRPr="006D02BF">
        <w:t xml:space="preserve"> </w:t>
      </w:r>
    </w:p>
    <w:p w14:paraId="65063367" w14:textId="77777777" w:rsidR="00C005F3" w:rsidRDefault="00C005F3" w:rsidP="00547E45">
      <w:pPr>
        <w:ind w:firstLine="720"/>
        <w:jc w:val="both"/>
      </w:pPr>
      <w:r w:rsidRPr="006D02BF">
        <w:t>NBS karavīri laika gaitā kļuvuši arvien profesionālāki, labāk bruņoti un ekipēti</w:t>
      </w:r>
      <w:r>
        <w:t>, pildot sev uzdotos pienākumus Sauszemes, Jūras un Gaisa spēkos</w:t>
      </w:r>
      <w:r w:rsidRPr="006D02BF">
        <w:t>. Tie spējuši lieliski pildīt sev dotos uzdevumus gan Latvijā, gan starptautiskajās operācijās pasaules karstajos punktos</w:t>
      </w:r>
      <w:r>
        <w:t>, par ko saņēmuši atzinību no sabiedrotajiem</w:t>
      </w:r>
      <w:r w:rsidRPr="006D02BF">
        <w:t xml:space="preserve">. Tomēr, visa pamatā ir un būs Latvijas iedzīvotājs, kurš gatavs sargāt savas valsts neatkarību visiem iespējamajiem līdzekļiem – kā esot brīvprātīgais zemessardzē, profesionālis NBS dienestā vai civilais darbinieks NBS struktūrās. Tāpat arī sabiedrība kopumā, kas spējīga savu spēju robežās atbalstīt NBS kā miera, tā kara laikā. </w:t>
      </w:r>
    </w:p>
    <w:p w14:paraId="4C9C8564" w14:textId="77777777" w:rsidR="00962E02" w:rsidRDefault="00962E02" w:rsidP="00547E45">
      <w:pPr>
        <w:ind w:firstLine="720"/>
        <w:jc w:val="both"/>
      </w:pPr>
    </w:p>
    <w:p w14:paraId="1BCC0DBA" w14:textId="77777777" w:rsidR="00C005F3" w:rsidRDefault="00C005F3" w:rsidP="00547E45">
      <w:pPr>
        <w:ind w:firstLine="720"/>
        <w:jc w:val="both"/>
        <w:rPr>
          <w:b/>
          <w:bCs/>
        </w:rPr>
      </w:pPr>
      <w:r w:rsidRPr="00351A5A">
        <w:rPr>
          <w:b/>
          <w:bCs/>
        </w:rPr>
        <w:t>Ekspozīcijas aktualitāte</w:t>
      </w:r>
    </w:p>
    <w:p w14:paraId="7E375077" w14:textId="77777777" w:rsidR="00C005F3" w:rsidRDefault="00C005F3" w:rsidP="00547E45">
      <w:pPr>
        <w:ind w:firstLine="720"/>
        <w:jc w:val="both"/>
      </w:pPr>
      <w:r>
        <w:t xml:space="preserve">Atzīmējot Latvijas uzņemšanas NATO </w:t>
      </w:r>
      <w:proofErr w:type="spellStart"/>
      <w:r>
        <w:t>divdesmitgadi</w:t>
      </w:r>
      <w:proofErr w:type="spellEnd"/>
      <w:r>
        <w:t xml:space="preserve">, kā arī, lai sabiedrību iepazīstinātu ar Latvijas Nacionālo bruņoto spēku vēsturi un attīstības gaitu, nepieciešams izveidot ekspozīciju, kas sniegtu muzeja apmeklētājiem izpratni un informāciju par Latvijas aizsardzības sistēmu, tās Nacionālajiem bruņotajiem spēkiem un to darbību laika posmā no 1991. gada līdz mūsdienām. Jau ilgu laiku runāts un domāts par šādas ekspozīcijas nepieciešamību. Tā kā muzeja mērķauditorija ir gan vietējā Latvijas sabiedrība, gan ārvalstnieki, tad tā jāveido, lai katrs tajā atrod piesaisti, ko var panākt kā ar </w:t>
      </w:r>
      <w:proofErr w:type="spellStart"/>
      <w:r>
        <w:t>eksponatūru</w:t>
      </w:r>
      <w:proofErr w:type="spellEnd"/>
      <w:r>
        <w:t xml:space="preserve">, tā dažādiem </w:t>
      </w:r>
      <w:proofErr w:type="spellStart"/>
      <w:r>
        <w:t>vizuālitehniskiem</w:t>
      </w:r>
      <w:proofErr w:type="spellEnd"/>
      <w:r>
        <w:t xml:space="preserve"> līdzekļiem, ievērojot jaunākās </w:t>
      </w:r>
      <w:proofErr w:type="spellStart"/>
      <w:r>
        <w:t>muzeoloģiskās</w:t>
      </w:r>
      <w:proofErr w:type="spellEnd"/>
      <w:r>
        <w:t xml:space="preserve"> nostādnes. Tieši jaunu tehnoloģiju izmantošana paplašinātu ekspozīcijas informatīvo saturu, ļautu muzeja apmeklētājam vieglāk uztveramā formā saprast, ko nozīmē būt NBS karavīram, kā arī sapludinātu vēsturisko muzeja </w:t>
      </w:r>
      <w:r>
        <w:lastRenderedPageBreak/>
        <w:t xml:space="preserve">priekšmetu ar mūsdienu tehnoloģiskajām iespējām un inovācijām. Muzeja krājums ar katru gadu papildināts ar NBS vēstures liecībām, kuru eksponēšana ir nepieciešama, lai stiprinātu sabiedrības apziņu un uzticamību NBS, kā arī valsts drošībai kopumā. </w:t>
      </w:r>
    </w:p>
    <w:p w14:paraId="2420099D" w14:textId="77777777" w:rsidR="00BC253A" w:rsidRDefault="00BC253A" w:rsidP="00547E45">
      <w:pPr>
        <w:ind w:firstLine="720"/>
        <w:jc w:val="both"/>
        <w:rPr>
          <w:b/>
          <w:bCs/>
        </w:rPr>
      </w:pPr>
    </w:p>
    <w:p w14:paraId="2B16D267" w14:textId="48D81164" w:rsidR="00C005F3" w:rsidRDefault="00C005F3" w:rsidP="00547E45">
      <w:pPr>
        <w:ind w:firstLine="720"/>
        <w:jc w:val="both"/>
      </w:pPr>
      <w:r>
        <w:rPr>
          <w:b/>
          <w:bCs/>
        </w:rPr>
        <w:t>Ekspozīcijas mērķis</w:t>
      </w:r>
    </w:p>
    <w:p w14:paraId="259285EC" w14:textId="67EFA3B0" w:rsidR="00C005F3" w:rsidRDefault="00C005F3" w:rsidP="00547E45">
      <w:pPr>
        <w:ind w:firstLine="720"/>
        <w:jc w:val="both"/>
      </w:pPr>
      <w:r w:rsidRPr="00504752">
        <w:t>Ar muzeja krājuma materiāliem un dažādiem, tostarp inovatīviem, vizuāliem risinājumiem</w:t>
      </w:r>
      <w:r>
        <w:t xml:space="preserve"> stāstīt stāstu par mūsu valsts Nacionālajiem bruņotajiem spēkiem </w:t>
      </w:r>
      <w:r w:rsidRPr="00504752">
        <w:t>(NBS)</w:t>
      </w:r>
      <w:r>
        <w:t xml:space="preserve">, to dibināšanu, attīstību un šodienu, </w:t>
      </w:r>
      <w:r w:rsidRPr="00504752">
        <w:t xml:space="preserve">paplašināt izpratni par </w:t>
      </w:r>
      <w:r>
        <w:t>NBS</w:t>
      </w:r>
      <w:r w:rsidRPr="00504752">
        <w:t xml:space="preserve"> un to vēsturi, veicināt drošības sajūtu un stiprināt NBS un karavīra, kā profesijas, nozīmi, kā arī prestižu Latvijas un ārvalstu sabiedrībā.</w:t>
      </w:r>
      <w:r>
        <w:t xml:space="preserve"> Veicināt patriotisma, lepnuma un nacionālās pašapziņas jūtas sabiedrībā, īpaši jauniešu auditorijai. Galvenā projekta mērķauditorija</w:t>
      </w:r>
      <w:r w:rsidR="00BC253A">
        <w:t xml:space="preserve">: </w:t>
      </w:r>
      <w:r>
        <w:t>jaunieši 15 – 27 gadi.</w:t>
      </w:r>
    </w:p>
    <w:p w14:paraId="150A5B3C" w14:textId="77777777" w:rsidR="00BC253A" w:rsidRDefault="00BC253A" w:rsidP="00547E45">
      <w:pPr>
        <w:ind w:firstLine="720"/>
        <w:jc w:val="both"/>
        <w:rPr>
          <w:b/>
          <w:bCs/>
        </w:rPr>
      </w:pPr>
    </w:p>
    <w:p w14:paraId="012873AC" w14:textId="7C1D8F2B" w:rsidR="00C005F3" w:rsidRPr="008F729D" w:rsidRDefault="00C005F3" w:rsidP="00547E45">
      <w:pPr>
        <w:ind w:firstLine="720"/>
        <w:jc w:val="both"/>
        <w:rPr>
          <w:b/>
          <w:bCs/>
        </w:rPr>
      </w:pPr>
      <w:r w:rsidRPr="00504752">
        <w:rPr>
          <w:b/>
          <w:bCs/>
        </w:rPr>
        <w:t>Ekspozīcijas uzdevumi</w:t>
      </w:r>
    </w:p>
    <w:p w14:paraId="07EA4529" w14:textId="77777777" w:rsidR="00C005F3" w:rsidRPr="008F729D" w:rsidRDefault="00C005F3" w:rsidP="00547E45">
      <w:pPr>
        <w:pStyle w:val="ListParagraph"/>
        <w:numPr>
          <w:ilvl w:val="0"/>
          <w:numId w:val="1"/>
        </w:numPr>
        <w:ind w:left="0"/>
        <w:jc w:val="both"/>
        <w:rPr>
          <w:bCs/>
        </w:rPr>
      </w:pPr>
      <w:r w:rsidRPr="008F729D">
        <w:rPr>
          <w:bCs/>
        </w:rPr>
        <w:t xml:space="preserve">Parādīt karavīru, kā </w:t>
      </w:r>
      <w:r>
        <w:rPr>
          <w:bCs/>
        </w:rPr>
        <w:t>Latvijas Valsts aizstāvi un NBS stūrakmeni</w:t>
      </w:r>
      <w:r w:rsidRPr="008F729D">
        <w:rPr>
          <w:bCs/>
        </w:rPr>
        <w:t xml:space="preserve">; </w:t>
      </w:r>
    </w:p>
    <w:p w14:paraId="416BE7CC" w14:textId="77777777" w:rsidR="00C005F3" w:rsidRPr="008F729D" w:rsidRDefault="00C005F3" w:rsidP="00547E45">
      <w:pPr>
        <w:pStyle w:val="ListParagraph"/>
        <w:numPr>
          <w:ilvl w:val="0"/>
          <w:numId w:val="1"/>
        </w:numPr>
        <w:ind w:left="0"/>
        <w:jc w:val="both"/>
        <w:rPr>
          <w:bCs/>
        </w:rPr>
      </w:pPr>
      <w:r w:rsidRPr="008F729D">
        <w:rPr>
          <w:bCs/>
        </w:rPr>
        <w:t>Atspoguļot Latvijas militāro struktūru veidošanos pēc Latvijas neatkarības atgūšanas</w:t>
      </w:r>
      <w:r>
        <w:rPr>
          <w:bCs/>
        </w:rPr>
        <w:t xml:space="preserve"> no 1991.</w:t>
      </w:r>
      <w:r w:rsidRPr="008F729D">
        <w:rPr>
          <w:bCs/>
        </w:rPr>
        <w:t xml:space="preserve"> līdz</w:t>
      </w:r>
      <w:r>
        <w:rPr>
          <w:bCs/>
        </w:rPr>
        <w:t xml:space="preserve"> 1994. gadam, kad izveidoti</w:t>
      </w:r>
      <w:r w:rsidRPr="008F729D">
        <w:rPr>
          <w:bCs/>
        </w:rPr>
        <w:t xml:space="preserve"> </w:t>
      </w:r>
      <w:r>
        <w:rPr>
          <w:bCs/>
        </w:rPr>
        <w:t xml:space="preserve">vienoti </w:t>
      </w:r>
      <w:r w:rsidRPr="008F729D">
        <w:rPr>
          <w:bCs/>
        </w:rPr>
        <w:t>Nacionāl</w:t>
      </w:r>
      <w:r>
        <w:rPr>
          <w:bCs/>
        </w:rPr>
        <w:t>ie</w:t>
      </w:r>
      <w:r w:rsidRPr="008F729D">
        <w:rPr>
          <w:bCs/>
        </w:rPr>
        <w:t xml:space="preserve"> bruņot</w:t>
      </w:r>
      <w:r>
        <w:rPr>
          <w:bCs/>
        </w:rPr>
        <w:t>ie</w:t>
      </w:r>
      <w:r w:rsidRPr="008F729D">
        <w:rPr>
          <w:bCs/>
        </w:rPr>
        <w:t xml:space="preserve"> spēk</w:t>
      </w:r>
      <w:r>
        <w:rPr>
          <w:bCs/>
        </w:rPr>
        <w:t>i</w:t>
      </w:r>
      <w:r w:rsidRPr="008F729D">
        <w:rPr>
          <w:bCs/>
        </w:rPr>
        <w:t xml:space="preserve">; </w:t>
      </w:r>
    </w:p>
    <w:p w14:paraId="63A86166" w14:textId="77777777" w:rsidR="00C005F3" w:rsidRPr="008F729D" w:rsidRDefault="00C005F3" w:rsidP="00547E45">
      <w:pPr>
        <w:pStyle w:val="ListParagraph"/>
        <w:numPr>
          <w:ilvl w:val="0"/>
          <w:numId w:val="1"/>
        </w:numPr>
        <w:ind w:left="0"/>
        <w:jc w:val="both"/>
        <w:rPr>
          <w:bCs/>
        </w:rPr>
      </w:pPr>
      <w:r w:rsidRPr="008F729D">
        <w:rPr>
          <w:bCs/>
        </w:rPr>
        <w:t>Iepazīstināt ar NBS struktūru, spēka veidiem un atsevišķām bruņoto spēku vienībām;</w:t>
      </w:r>
    </w:p>
    <w:p w14:paraId="4DAD77F2" w14:textId="77777777" w:rsidR="00C005F3" w:rsidRPr="008F729D" w:rsidRDefault="00C005F3" w:rsidP="00547E45">
      <w:pPr>
        <w:pStyle w:val="ListParagraph"/>
        <w:numPr>
          <w:ilvl w:val="0"/>
          <w:numId w:val="1"/>
        </w:numPr>
        <w:ind w:left="0"/>
        <w:jc w:val="both"/>
        <w:rPr>
          <w:bCs/>
        </w:rPr>
      </w:pPr>
      <w:r w:rsidRPr="008F729D">
        <w:rPr>
          <w:bCs/>
        </w:rPr>
        <w:t>Dot ieskatu NBS struktūru un vienību sadarbībā ar sabiedroto valstu militārajām struktūrām</w:t>
      </w:r>
      <w:r>
        <w:rPr>
          <w:bCs/>
        </w:rPr>
        <w:t>, kas sekmēja NBS attīstību un uzņemšanu NATO</w:t>
      </w:r>
      <w:r w:rsidRPr="008F729D">
        <w:rPr>
          <w:bCs/>
        </w:rPr>
        <w:t xml:space="preserve">; </w:t>
      </w:r>
    </w:p>
    <w:p w14:paraId="12DF5C5A" w14:textId="77777777" w:rsidR="00C005F3" w:rsidRPr="008F729D" w:rsidRDefault="00C005F3" w:rsidP="00547E45">
      <w:pPr>
        <w:pStyle w:val="ListParagraph"/>
        <w:numPr>
          <w:ilvl w:val="0"/>
          <w:numId w:val="1"/>
        </w:numPr>
        <w:ind w:left="0"/>
        <w:jc w:val="both"/>
        <w:rPr>
          <w:bCs/>
        </w:rPr>
      </w:pPr>
      <w:r>
        <w:rPr>
          <w:bCs/>
        </w:rPr>
        <w:t>Vairot zināšanas un izglītot sabiedrību par NATO</w:t>
      </w:r>
      <w:r w:rsidRPr="008F729D">
        <w:rPr>
          <w:bCs/>
        </w:rPr>
        <w:t xml:space="preserve">; </w:t>
      </w:r>
    </w:p>
    <w:p w14:paraId="1DE6AF94" w14:textId="77777777" w:rsidR="00C005F3" w:rsidRPr="008F729D" w:rsidRDefault="00C005F3" w:rsidP="00547E45">
      <w:pPr>
        <w:pStyle w:val="ListParagraph"/>
        <w:numPr>
          <w:ilvl w:val="0"/>
          <w:numId w:val="1"/>
        </w:numPr>
        <w:ind w:left="0"/>
        <w:jc w:val="both"/>
        <w:rPr>
          <w:bCs/>
        </w:rPr>
      </w:pPr>
      <w:r w:rsidRPr="008F729D">
        <w:rPr>
          <w:bCs/>
        </w:rPr>
        <w:t xml:space="preserve">Atainot NBS karavīru dalību </w:t>
      </w:r>
      <w:r>
        <w:rPr>
          <w:bCs/>
        </w:rPr>
        <w:t>starptautiskajās operācijās</w:t>
      </w:r>
      <w:r w:rsidRPr="008F729D">
        <w:rPr>
          <w:bCs/>
        </w:rPr>
        <w:t>;</w:t>
      </w:r>
    </w:p>
    <w:p w14:paraId="35EA9429" w14:textId="77777777" w:rsidR="00C005F3" w:rsidRDefault="00C005F3" w:rsidP="00547E45">
      <w:pPr>
        <w:pStyle w:val="ListParagraph"/>
        <w:numPr>
          <w:ilvl w:val="0"/>
          <w:numId w:val="1"/>
        </w:numPr>
        <w:ind w:left="0"/>
        <w:jc w:val="both"/>
        <w:rPr>
          <w:bCs/>
        </w:rPr>
      </w:pPr>
      <w:r w:rsidRPr="008F729D">
        <w:rPr>
          <w:bCs/>
        </w:rPr>
        <w:t xml:space="preserve">Parādīt NBS un Latvijas sabiedrības </w:t>
      </w:r>
      <w:r>
        <w:rPr>
          <w:bCs/>
        </w:rPr>
        <w:t>saikni laika gaitā</w:t>
      </w:r>
      <w:r w:rsidRPr="008F729D">
        <w:rPr>
          <w:bCs/>
        </w:rPr>
        <w:t>, atbildot uz jautājumu, ko NBS var dot sabiedrībai un ko sabiedrība var dot NBS</w:t>
      </w:r>
      <w:r>
        <w:rPr>
          <w:bCs/>
        </w:rPr>
        <w:t>;</w:t>
      </w:r>
    </w:p>
    <w:p w14:paraId="0342C91B" w14:textId="77777777" w:rsidR="00C005F3" w:rsidRDefault="00C005F3" w:rsidP="00547E45">
      <w:pPr>
        <w:pStyle w:val="ListParagraph"/>
        <w:numPr>
          <w:ilvl w:val="0"/>
          <w:numId w:val="1"/>
        </w:numPr>
        <w:ind w:left="0"/>
        <w:jc w:val="both"/>
        <w:rPr>
          <w:bCs/>
        </w:rPr>
      </w:pPr>
      <w:r>
        <w:rPr>
          <w:bCs/>
        </w:rPr>
        <w:t>Interaktīvā, radošā un saistošā veidā uzrunāt jauniešu auditoriju;</w:t>
      </w:r>
    </w:p>
    <w:p w14:paraId="3429CCFA" w14:textId="77777777" w:rsidR="00C005F3" w:rsidRDefault="00C005F3" w:rsidP="00547E45">
      <w:pPr>
        <w:pStyle w:val="ListParagraph"/>
        <w:numPr>
          <w:ilvl w:val="0"/>
          <w:numId w:val="1"/>
        </w:numPr>
        <w:ind w:left="0"/>
        <w:jc w:val="both"/>
        <w:rPr>
          <w:bCs/>
        </w:rPr>
      </w:pPr>
      <w:r>
        <w:rPr>
          <w:bCs/>
        </w:rPr>
        <w:t>Vecināt patriotisma, lepnuma un nacionālās pašapziņas jūtas sabiedrībā;</w:t>
      </w:r>
    </w:p>
    <w:p w14:paraId="70A8B994" w14:textId="77777777" w:rsidR="00BC253A" w:rsidRDefault="00BC253A" w:rsidP="00547E45">
      <w:pPr>
        <w:pStyle w:val="ListParagraph"/>
        <w:ind w:left="0"/>
        <w:jc w:val="both"/>
        <w:rPr>
          <w:b/>
        </w:rPr>
      </w:pPr>
    </w:p>
    <w:p w14:paraId="77E8A182" w14:textId="6F67800F" w:rsidR="00C005F3" w:rsidRDefault="00C005F3" w:rsidP="00BC253A">
      <w:pPr>
        <w:pStyle w:val="ListParagraph"/>
        <w:ind w:left="0" w:firstLine="720"/>
        <w:jc w:val="both"/>
        <w:rPr>
          <w:b/>
        </w:rPr>
      </w:pPr>
      <w:r w:rsidRPr="00EC0C0B">
        <w:rPr>
          <w:b/>
        </w:rPr>
        <w:t>Ekspozīcijas vieta citu muzeju ekspozīciju vidū</w:t>
      </w:r>
    </w:p>
    <w:p w14:paraId="3288E8D8" w14:textId="77777777" w:rsidR="00C005F3" w:rsidRDefault="00C005F3" w:rsidP="00547E45">
      <w:pPr>
        <w:pStyle w:val="ListParagraph"/>
        <w:ind w:left="0"/>
        <w:jc w:val="both"/>
        <w:rPr>
          <w:bCs/>
        </w:rPr>
      </w:pPr>
      <w:r>
        <w:rPr>
          <w:bCs/>
        </w:rPr>
        <w:t xml:space="preserve">Latvijas Kara muzejs jau vairāk nekā 30 gadu garumā vācis un glabājis dažādas vēstures liecības par NBS un Latvijas aizsardzības struktūru un sistēmu laikā no 1991. gada. Kā Aizsardzības ministrijas struktūrvienība, Latvijas Kara muzejs spējīgs regulāri iegūst arvien jaunas vēstures liecības, kā arī mūsdienās NBS lietotos priekšmetus, kas ļauj izveidot visaptverošu ekspozīciju, kādu nav iespējams apskatīt nekur citur Latvijā. Arī spēja parādīt pašu nesenāko Latvijas militāro vēsturi piešķir ekspozīcijai sevišķu oriģinalitāti. </w:t>
      </w:r>
    </w:p>
    <w:p w14:paraId="3C2890AB" w14:textId="77777777" w:rsidR="00BC253A" w:rsidRDefault="00BC253A" w:rsidP="00547E45">
      <w:pPr>
        <w:pStyle w:val="ListParagraph"/>
        <w:ind w:left="0"/>
        <w:jc w:val="both"/>
        <w:rPr>
          <w:b/>
        </w:rPr>
      </w:pPr>
    </w:p>
    <w:p w14:paraId="4959809B" w14:textId="13E465F8" w:rsidR="00C005F3" w:rsidRDefault="00C005F3" w:rsidP="00BC253A">
      <w:pPr>
        <w:pStyle w:val="ListParagraph"/>
        <w:ind w:left="0" w:firstLine="720"/>
        <w:jc w:val="both"/>
        <w:rPr>
          <w:b/>
        </w:rPr>
      </w:pPr>
      <w:r w:rsidRPr="00EB79B9">
        <w:rPr>
          <w:b/>
        </w:rPr>
        <w:t>Ekspozīcijas raksturojums</w:t>
      </w:r>
    </w:p>
    <w:p w14:paraId="09A7A7DB" w14:textId="77777777" w:rsidR="00C005F3" w:rsidRPr="00E90DC2" w:rsidRDefault="00C005F3" w:rsidP="00547E45">
      <w:pPr>
        <w:pStyle w:val="ListParagraph"/>
        <w:ind w:left="0"/>
        <w:jc w:val="both"/>
        <w:rPr>
          <w:bCs/>
        </w:rPr>
      </w:pPr>
      <w:r>
        <w:rPr>
          <w:bCs/>
        </w:rPr>
        <w:t>Ekspozīcijas veidošanā pamatā izmantoti Latvijas Kara muzeja krājuma materiāli – formas tērpi un to elementi, karavīra ekipējums, ieroči, munīcija, apbalvojumi, armijas sadzīves priekšmeti, suvenīri un dāvinājumi, fotogrāfijas, viedo materiāli un dokumenti – aptuveni 600 eksponāti.</w:t>
      </w:r>
    </w:p>
    <w:p w14:paraId="7FDF4576" w14:textId="77777777" w:rsidR="00C005F3" w:rsidRDefault="00C005F3" w:rsidP="00547E45">
      <w:pPr>
        <w:rPr>
          <w:b/>
          <w:i/>
          <w:iCs/>
          <w:sz w:val="28"/>
          <w:szCs w:val="28"/>
        </w:rPr>
      </w:pPr>
      <w:r>
        <w:rPr>
          <w:b/>
          <w:i/>
          <w:iCs/>
          <w:sz w:val="28"/>
          <w:szCs w:val="28"/>
        </w:rPr>
        <w:br w:type="page"/>
      </w:r>
    </w:p>
    <w:p w14:paraId="3378B5F5" w14:textId="77777777" w:rsidR="00C005F3" w:rsidRPr="00BC253A" w:rsidRDefault="00C005F3" w:rsidP="00547E45">
      <w:pPr>
        <w:pStyle w:val="ListParagraph"/>
        <w:ind w:left="0"/>
        <w:jc w:val="center"/>
        <w:rPr>
          <w:b/>
        </w:rPr>
      </w:pPr>
      <w:r w:rsidRPr="00BC253A">
        <w:rPr>
          <w:b/>
        </w:rPr>
        <w:lastRenderedPageBreak/>
        <w:t>Ekspozīcijas “Gods kalpot Latvijai!” struktūrplāns</w:t>
      </w:r>
    </w:p>
    <w:p w14:paraId="38E935AC" w14:textId="77777777" w:rsidR="00C005F3" w:rsidRPr="00BC253A" w:rsidRDefault="00C005F3" w:rsidP="00547E45">
      <w:pPr>
        <w:pStyle w:val="ListParagraph"/>
        <w:ind w:left="0"/>
        <w:jc w:val="both"/>
        <w:rPr>
          <w:b/>
        </w:rPr>
      </w:pPr>
    </w:p>
    <w:p w14:paraId="65BCCDC4" w14:textId="77777777" w:rsidR="00C005F3" w:rsidRPr="0052686D" w:rsidRDefault="00C005F3" w:rsidP="00547E45">
      <w:pPr>
        <w:pStyle w:val="ListParagraph"/>
        <w:ind w:left="0"/>
        <w:jc w:val="both"/>
        <w:rPr>
          <w:b/>
        </w:rPr>
      </w:pPr>
      <w:r w:rsidRPr="0052686D">
        <w:rPr>
          <w:b/>
        </w:rPr>
        <w:t>Ievada bloks:</w:t>
      </w:r>
    </w:p>
    <w:p w14:paraId="172EC095" w14:textId="77777777" w:rsidR="00C005F3" w:rsidRPr="00787141" w:rsidRDefault="00C005F3" w:rsidP="00547E45">
      <w:pPr>
        <w:pStyle w:val="ListParagraph"/>
        <w:ind w:left="0"/>
        <w:jc w:val="both"/>
        <w:rPr>
          <w:bCs/>
          <w:i/>
          <w:iCs/>
        </w:rPr>
      </w:pPr>
      <w:r w:rsidRPr="00787141">
        <w:rPr>
          <w:bCs/>
          <w:i/>
          <w:iCs/>
        </w:rPr>
        <w:t>Ievads. Video materiāls, kurā redzams ekspozīcijas centrālais tēls – NBS karavīrs</w:t>
      </w:r>
      <w:r>
        <w:rPr>
          <w:bCs/>
          <w:i/>
          <w:iCs/>
        </w:rPr>
        <w:t xml:space="preserve">. </w:t>
      </w:r>
      <w:r w:rsidRPr="00787141">
        <w:rPr>
          <w:bCs/>
          <w:i/>
          <w:iCs/>
        </w:rPr>
        <w:t>Karavīrs iepazīstina ar sevi un vedina aplūkot ekspozīciju. (Vizuāli interaktīvs risinājums)</w:t>
      </w:r>
    </w:p>
    <w:p w14:paraId="779EC893" w14:textId="77777777" w:rsidR="00C005F3" w:rsidRPr="000534A3" w:rsidRDefault="00C005F3" w:rsidP="00547E45">
      <w:pPr>
        <w:pStyle w:val="ListParagraph"/>
        <w:ind w:left="0"/>
        <w:jc w:val="both"/>
        <w:rPr>
          <w:b/>
          <w:i/>
          <w:iCs/>
        </w:rPr>
      </w:pPr>
      <w:r w:rsidRPr="000534A3">
        <w:rPr>
          <w:b/>
          <w:i/>
          <w:iCs/>
        </w:rPr>
        <w:t>1. Atgūstam savu valsti. Atskats uz Latvijas vēsturi no 1944. līdz 199</w:t>
      </w:r>
      <w:r>
        <w:rPr>
          <w:b/>
          <w:i/>
          <w:iCs/>
        </w:rPr>
        <w:t>1</w:t>
      </w:r>
      <w:r w:rsidRPr="000534A3">
        <w:rPr>
          <w:b/>
          <w:i/>
          <w:iCs/>
        </w:rPr>
        <w:t xml:space="preserve">. gadam. </w:t>
      </w:r>
    </w:p>
    <w:p w14:paraId="2181B54D" w14:textId="77777777" w:rsidR="00C005F3" w:rsidRPr="00787141" w:rsidRDefault="00C005F3" w:rsidP="00547E45">
      <w:pPr>
        <w:jc w:val="both"/>
        <w:rPr>
          <w:i/>
          <w:iCs/>
        </w:rPr>
      </w:pPr>
      <w:r w:rsidRPr="00787141">
        <w:rPr>
          <w:i/>
          <w:iCs/>
        </w:rPr>
        <w:t>Uz video hroniku un foto materiāliem balstīts video materiāls par Latvijas vēsturi un tautas pretošanos PSRS okupācijas varai līdz atmodai un Latvijas valstiskās neatkarības atgūšanai 1991. gadā.</w:t>
      </w:r>
    </w:p>
    <w:p w14:paraId="0815153B" w14:textId="77777777" w:rsidR="00C005F3" w:rsidRDefault="00C005F3" w:rsidP="00547E45">
      <w:pPr>
        <w:pStyle w:val="ListParagraph"/>
        <w:ind w:left="0"/>
        <w:jc w:val="both"/>
        <w:rPr>
          <w:bCs/>
        </w:rPr>
      </w:pPr>
    </w:p>
    <w:p w14:paraId="2BDC2C23" w14:textId="77777777" w:rsidR="00C005F3" w:rsidRPr="0052686D" w:rsidRDefault="00C005F3" w:rsidP="00547E45">
      <w:pPr>
        <w:pStyle w:val="ListParagraph"/>
        <w:ind w:left="0"/>
        <w:jc w:val="both"/>
        <w:rPr>
          <w:b/>
        </w:rPr>
      </w:pPr>
      <w:r w:rsidRPr="0052686D">
        <w:rPr>
          <w:b/>
        </w:rPr>
        <w:t>Centrālā daļa:</w:t>
      </w:r>
    </w:p>
    <w:p w14:paraId="3895FAEE" w14:textId="77777777" w:rsidR="00C005F3" w:rsidRPr="000534A3" w:rsidRDefault="00C005F3" w:rsidP="00547E45">
      <w:pPr>
        <w:pStyle w:val="ListParagraph"/>
        <w:ind w:left="0"/>
        <w:jc w:val="both"/>
      </w:pPr>
      <w:r w:rsidRPr="000534A3">
        <w:rPr>
          <w:b/>
          <w:i/>
          <w:iCs/>
        </w:rPr>
        <w:t>2. Valsts aizsardzība 1991. – 1994. gads - “Gribi mieru, gatavojies karam!” .</w:t>
      </w:r>
      <w:r>
        <w:t xml:space="preserve">  </w:t>
      </w:r>
      <w:r w:rsidRPr="000534A3">
        <w:t>2. Pasaules karš un vairākkārtējas okupācijas iznīcināja neatkarīgu Latvijas valsti un tās armiju. Visu okupācijas periodu bija jūtama tautas vēlme atgūt savu valsti. 1990. gada 4. maijā mēs pieņēmām Latvijas Neatkarības atjaunošanas deklarāciju, 1991. gada janvārī veidojām barikādes, bet 1991. gada 21. augustā, kad Rīgas Doma laukumā atradās Padomju armijas kaujinieki, Latvijas parlaments pieņēma konstitucionālo likumu “Par Latvijas Republikas valstisko statusu”. Mēs parādījām savu spēku nevardarbīgās pretošanās ceļā un nu varējām sākt veidot bruņotos spēkus, lai vajadzības gadījumā sevi aizstāvētu.</w:t>
      </w:r>
    </w:p>
    <w:p w14:paraId="6CC8497C" w14:textId="77777777" w:rsidR="00C005F3" w:rsidRPr="000534A3" w:rsidRDefault="00C005F3" w:rsidP="00547E45">
      <w:pPr>
        <w:pStyle w:val="ListParagraph"/>
        <w:ind w:left="0"/>
        <w:jc w:val="both"/>
        <w:rPr>
          <w:bCs/>
        </w:rPr>
      </w:pPr>
      <w:r w:rsidRPr="000534A3">
        <w:rPr>
          <w:bCs/>
        </w:rPr>
        <w:t>2.1. Zemessardze</w:t>
      </w:r>
    </w:p>
    <w:p w14:paraId="5AB80FC2" w14:textId="77777777" w:rsidR="00C005F3" w:rsidRDefault="00C005F3" w:rsidP="00547E45">
      <w:pPr>
        <w:pStyle w:val="ListParagraph"/>
        <w:ind w:left="0"/>
        <w:jc w:val="both"/>
        <w:rPr>
          <w:bCs/>
        </w:rPr>
      </w:pPr>
      <w:r>
        <w:rPr>
          <w:bCs/>
        </w:rPr>
        <w:t xml:space="preserve">2.1.1. Zemessardzes izveide </w:t>
      </w:r>
    </w:p>
    <w:p w14:paraId="62416D1A" w14:textId="77777777" w:rsidR="00C005F3" w:rsidRDefault="00C005F3" w:rsidP="00547E45">
      <w:pPr>
        <w:pStyle w:val="ListParagraph"/>
        <w:ind w:left="0"/>
        <w:jc w:val="both"/>
        <w:rPr>
          <w:bCs/>
        </w:rPr>
      </w:pPr>
      <w:r>
        <w:rPr>
          <w:bCs/>
        </w:rPr>
        <w:t xml:space="preserve">2.1.2. Zemessargu darbība . Liepājas kara ostas blokāde. </w:t>
      </w:r>
    </w:p>
    <w:p w14:paraId="0303604E" w14:textId="77777777" w:rsidR="00C005F3" w:rsidRDefault="00C005F3" w:rsidP="00547E45">
      <w:pPr>
        <w:pStyle w:val="ListParagraph"/>
        <w:ind w:left="0"/>
        <w:jc w:val="both"/>
        <w:rPr>
          <w:bCs/>
        </w:rPr>
      </w:pPr>
      <w:r>
        <w:rPr>
          <w:bCs/>
        </w:rPr>
        <w:t xml:space="preserve">2.2. Aizsardzības ministrija </w:t>
      </w:r>
    </w:p>
    <w:p w14:paraId="33924C5B" w14:textId="77777777" w:rsidR="00C005F3" w:rsidRDefault="00C005F3" w:rsidP="00547E45">
      <w:pPr>
        <w:pStyle w:val="ListParagraph"/>
        <w:ind w:left="0"/>
        <w:jc w:val="both"/>
        <w:rPr>
          <w:bCs/>
        </w:rPr>
      </w:pPr>
      <w:r>
        <w:rPr>
          <w:bCs/>
        </w:rPr>
        <w:t>2.3. Aizsardzības spēki</w:t>
      </w:r>
    </w:p>
    <w:p w14:paraId="0E88057F" w14:textId="77777777" w:rsidR="00C005F3" w:rsidRDefault="00C005F3" w:rsidP="00547E45">
      <w:pPr>
        <w:pStyle w:val="ListParagraph"/>
        <w:ind w:left="0"/>
        <w:jc w:val="both"/>
        <w:rPr>
          <w:bCs/>
        </w:rPr>
      </w:pPr>
      <w:r>
        <w:rPr>
          <w:bCs/>
        </w:rPr>
        <w:t xml:space="preserve">2.3.1. Robežsardze </w:t>
      </w:r>
    </w:p>
    <w:p w14:paraId="134799BA" w14:textId="77777777" w:rsidR="00C005F3" w:rsidRDefault="00C005F3" w:rsidP="00547E45">
      <w:pPr>
        <w:pStyle w:val="ListParagraph"/>
        <w:ind w:left="0"/>
        <w:jc w:val="both"/>
        <w:rPr>
          <w:bCs/>
        </w:rPr>
      </w:pPr>
      <w:r>
        <w:rPr>
          <w:bCs/>
        </w:rPr>
        <w:t xml:space="preserve">2.3.2. Sauszemes spēku veidošanās </w:t>
      </w:r>
    </w:p>
    <w:p w14:paraId="3CE13E13" w14:textId="77777777" w:rsidR="00C005F3" w:rsidRDefault="00C005F3" w:rsidP="00547E45">
      <w:pPr>
        <w:pStyle w:val="ListParagraph"/>
        <w:ind w:left="0"/>
        <w:jc w:val="both"/>
        <w:rPr>
          <w:bCs/>
        </w:rPr>
      </w:pPr>
      <w:r>
        <w:rPr>
          <w:bCs/>
        </w:rPr>
        <w:t xml:space="preserve">2.3.3. Gaisa spēku atjaunošana </w:t>
      </w:r>
      <w:r w:rsidRPr="00787141">
        <w:rPr>
          <w:bCs/>
          <w:i/>
          <w:iCs/>
        </w:rPr>
        <w:t>(Helikoptera Mi-2 kabīnes makets)</w:t>
      </w:r>
    </w:p>
    <w:p w14:paraId="28174003" w14:textId="77777777" w:rsidR="00C005F3" w:rsidRDefault="00C005F3" w:rsidP="00547E45">
      <w:pPr>
        <w:pStyle w:val="ListParagraph"/>
        <w:ind w:left="0"/>
        <w:jc w:val="both"/>
        <w:rPr>
          <w:bCs/>
        </w:rPr>
      </w:pPr>
      <w:r>
        <w:rPr>
          <w:bCs/>
        </w:rPr>
        <w:t xml:space="preserve">2.3.4. Jūras spēku atjaunošana </w:t>
      </w:r>
    </w:p>
    <w:p w14:paraId="1EFF7627" w14:textId="77777777" w:rsidR="00C005F3" w:rsidRDefault="00C005F3" w:rsidP="00547E45">
      <w:pPr>
        <w:pStyle w:val="ListParagraph"/>
        <w:ind w:left="0"/>
        <w:jc w:val="both"/>
        <w:rPr>
          <w:bCs/>
        </w:rPr>
      </w:pPr>
      <w:r>
        <w:rPr>
          <w:bCs/>
        </w:rPr>
        <w:t xml:space="preserve">2.4. Atgriešanās pie saknēm. No paaudzes paaudzē karavīrs </w:t>
      </w:r>
    </w:p>
    <w:p w14:paraId="49647F73" w14:textId="77777777" w:rsidR="00C005F3" w:rsidRDefault="00C005F3" w:rsidP="00547E45">
      <w:pPr>
        <w:pStyle w:val="ListParagraph"/>
        <w:ind w:left="0"/>
        <w:jc w:val="both"/>
        <w:rPr>
          <w:b/>
          <w:i/>
          <w:iCs/>
        </w:rPr>
      </w:pPr>
      <w:r w:rsidRPr="002C740B">
        <w:rPr>
          <w:b/>
          <w:i/>
          <w:iCs/>
        </w:rPr>
        <w:t>3. “Kur vienotība, tur uzvara!”</w:t>
      </w:r>
      <w:r w:rsidRPr="002D2E65">
        <w:t xml:space="preserve"> </w:t>
      </w:r>
      <w:r>
        <w:t xml:space="preserve"> - </w:t>
      </w:r>
      <w:r w:rsidRPr="002C740B">
        <w:rPr>
          <w:b/>
          <w:i/>
          <w:iCs/>
        </w:rPr>
        <w:t xml:space="preserve">Nacionālie bruņotie spēki </w:t>
      </w:r>
    </w:p>
    <w:p w14:paraId="2F7A2AFB" w14:textId="77777777" w:rsidR="00C005F3" w:rsidRPr="00A13331" w:rsidRDefault="00C005F3" w:rsidP="00547E45">
      <w:pPr>
        <w:pStyle w:val="ListParagraph"/>
        <w:ind w:left="0"/>
        <w:jc w:val="both"/>
        <w:rPr>
          <w:bCs/>
          <w:i/>
          <w:iCs/>
        </w:rPr>
      </w:pPr>
      <w:r w:rsidRPr="00A13331">
        <w:rPr>
          <w:i/>
          <w:iCs/>
        </w:rPr>
        <w:t xml:space="preserve">(Digitāla, interaktīva platforma. Latvijas karte ar NBS vienību izvietojumu, informācija par NBS vienībām. Saturu iespējams mainīt un papildināt, pievienojot vizuālo materiālu. </w:t>
      </w:r>
      <w:r w:rsidRPr="00A13331">
        <w:rPr>
          <w:bCs/>
          <w:i/>
          <w:iCs/>
        </w:rPr>
        <w:t xml:space="preserve">Informatīvs vizuālais materiāls par NBS un to vienību apbalvojumiem. </w:t>
      </w:r>
      <w:r>
        <w:rPr>
          <w:bCs/>
          <w:i/>
          <w:iCs/>
        </w:rPr>
        <w:t xml:space="preserve">Iespējams, </w:t>
      </w:r>
      <w:r w:rsidRPr="00A13331">
        <w:rPr>
          <w:bCs/>
          <w:i/>
          <w:iCs/>
        </w:rPr>
        <w:t>Lielformāta monitors)</w:t>
      </w:r>
    </w:p>
    <w:p w14:paraId="7CCFAE9B" w14:textId="77777777" w:rsidR="00C005F3" w:rsidRDefault="00C005F3" w:rsidP="00547E45">
      <w:pPr>
        <w:pStyle w:val="ListParagraph"/>
        <w:ind w:left="0"/>
        <w:jc w:val="both"/>
        <w:rPr>
          <w:bCs/>
        </w:rPr>
      </w:pPr>
      <w:r>
        <w:rPr>
          <w:bCs/>
        </w:rPr>
        <w:t>3.1. Jūras spēki</w:t>
      </w:r>
    </w:p>
    <w:p w14:paraId="466A5ED4" w14:textId="77777777" w:rsidR="00C005F3" w:rsidRDefault="00C005F3" w:rsidP="00547E45">
      <w:pPr>
        <w:pStyle w:val="ListParagraph"/>
        <w:ind w:left="0"/>
        <w:jc w:val="both"/>
        <w:rPr>
          <w:bCs/>
        </w:rPr>
      </w:pPr>
      <w:r>
        <w:rPr>
          <w:bCs/>
        </w:rPr>
        <w:t>3.2. Sauszemes spēki</w:t>
      </w:r>
    </w:p>
    <w:p w14:paraId="79C4C1DB" w14:textId="77777777" w:rsidR="00C005F3" w:rsidRDefault="00C005F3" w:rsidP="00547E45">
      <w:pPr>
        <w:pStyle w:val="ListParagraph"/>
        <w:ind w:left="0"/>
        <w:jc w:val="both"/>
        <w:rPr>
          <w:bCs/>
        </w:rPr>
      </w:pPr>
      <w:r>
        <w:rPr>
          <w:bCs/>
        </w:rPr>
        <w:t>3.2.1. Mehanizētā kājnieku brigāde (</w:t>
      </w:r>
      <w:r w:rsidRPr="00A13331">
        <w:rPr>
          <w:bCs/>
          <w:i/>
          <w:iCs/>
        </w:rPr>
        <w:t>Bruņutransportiera maketi,</w:t>
      </w:r>
      <w:r>
        <w:rPr>
          <w:bCs/>
          <w:i/>
          <w:iCs/>
        </w:rPr>
        <w:t xml:space="preserve"> video fragmenti – nepieciešams rast risinājumu to eksponēšanai un izrādīšanai</w:t>
      </w:r>
      <w:r>
        <w:rPr>
          <w:bCs/>
        </w:rPr>
        <w:t xml:space="preserve">) </w:t>
      </w:r>
    </w:p>
    <w:p w14:paraId="0C4DDC68" w14:textId="77777777" w:rsidR="00C005F3" w:rsidRDefault="00C005F3" w:rsidP="00547E45">
      <w:pPr>
        <w:pStyle w:val="ListParagraph"/>
        <w:ind w:left="0"/>
        <w:jc w:val="both"/>
        <w:rPr>
          <w:bCs/>
        </w:rPr>
      </w:pPr>
      <w:r>
        <w:rPr>
          <w:bCs/>
        </w:rPr>
        <w:t xml:space="preserve">3.2.2. Zemessardze </w:t>
      </w:r>
    </w:p>
    <w:p w14:paraId="220D4059" w14:textId="77777777" w:rsidR="00C005F3" w:rsidRDefault="00C005F3" w:rsidP="00547E45">
      <w:pPr>
        <w:pStyle w:val="ListParagraph"/>
        <w:ind w:left="0"/>
        <w:jc w:val="both"/>
        <w:rPr>
          <w:bCs/>
        </w:rPr>
      </w:pPr>
      <w:r>
        <w:rPr>
          <w:bCs/>
        </w:rPr>
        <w:t xml:space="preserve">3.2.3. Speciālo uzdevumu vienība </w:t>
      </w:r>
    </w:p>
    <w:p w14:paraId="716A6381" w14:textId="77777777" w:rsidR="00C005F3" w:rsidRDefault="00C005F3" w:rsidP="00547E45">
      <w:pPr>
        <w:pStyle w:val="ListParagraph"/>
        <w:ind w:left="0"/>
        <w:jc w:val="both"/>
        <w:rPr>
          <w:bCs/>
        </w:rPr>
      </w:pPr>
      <w:r>
        <w:rPr>
          <w:bCs/>
        </w:rPr>
        <w:t>3.2.4. Militārā policija</w:t>
      </w:r>
    </w:p>
    <w:p w14:paraId="19784F84" w14:textId="77777777" w:rsidR="00C005F3" w:rsidRDefault="00C005F3" w:rsidP="00547E45">
      <w:pPr>
        <w:pStyle w:val="ListParagraph"/>
        <w:ind w:left="0"/>
        <w:jc w:val="both"/>
        <w:rPr>
          <w:bCs/>
        </w:rPr>
      </w:pPr>
      <w:r>
        <w:rPr>
          <w:bCs/>
        </w:rPr>
        <w:t xml:space="preserve">3.3. Gaisa spēki </w:t>
      </w:r>
    </w:p>
    <w:p w14:paraId="378F33F9" w14:textId="77777777" w:rsidR="00C005F3" w:rsidRDefault="00C005F3" w:rsidP="00547E45">
      <w:pPr>
        <w:pStyle w:val="ListParagraph"/>
        <w:ind w:left="0"/>
        <w:jc w:val="both"/>
        <w:rPr>
          <w:bCs/>
        </w:rPr>
      </w:pPr>
      <w:r>
        <w:rPr>
          <w:bCs/>
        </w:rPr>
        <w:t>3.3.1. Gaisa spēku speciālists gaisā un uz zemes.</w:t>
      </w:r>
    </w:p>
    <w:p w14:paraId="0BC9BA11" w14:textId="77777777" w:rsidR="00C005F3" w:rsidRPr="00A13331" w:rsidRDefault="00C005F3" w:rsidP="00547E45">
      <w:pPr>
        <w:pStyle w:val="ListParagraph"/>
        <w:ind w:left="0"/>
        <w:jc w:val="both"/>
        <w:rPr>
          <w:bCs/>
          <w:i/>
          <w:iCs/>
        </w:rPr>
      </w:pPr>
      <w:r>
        <w:rPr>
          <w:bCs/>
        </w:rPr>
        <w:t xml:space="preserve"> </w:t>
      </w:r>
      <w:r w:rsidRPr="00A13331">
        <w:rPr>
          <w:bCs/>
          <w:i/>
          <w:iCs/>
        </w:rPr>
        <w:t>(</w:t>
      </w:r>
      <w:r w:rsidRPr="00A13331">
        <w:rPr>
          <w:i/>
          <w:iCs/>
        </w:rPr>
        <w:t>Ekspozīcijas telpā iestrādāts interaktīvs elements: virtuālās realitātes brilles ar video materiālu NBS Gaisa spēku lidojums ar Mi-17 helikopteru virtuālajā realitātē. NBS Gaisa spēku lidojums ar “</w:t>
      </w:r>
      <w:proofErr w:type="spellStart"/>
      <w:r w:rsidRPr="00A13331">
        <w:rPr>
          <w:i/>
          <w:iCs/>
        </w:rPr>
        <w:t>Tarragon</w:t>
      </w:r>
      <w:proofErr w:type="spellEnd"/>
      <w:r w:rsidRPr="00A13331">
        <w:rPr>
          <w:i/>
          <w:iCs/>
        </w:rPr>
        <w:t>” lidmašīnu virtuālajā realitātē. Video materiāls, kurā redzams ekspozīcijas centrālais tēls – NBS karavīrs – tērpies NBS Gaisa spēku pilota kombinezonā un ķiverē. Aicina doties līdzi uzdevumā</w:t>
      </w:r>
      <w:r>
        <w:rPr>
          <w:i/>
          <w:iCs/>
        </w:rPr>
        <w:t xml:space="preserve">. </w:t>
      </w:r>
      <w:r>
        <w:rPr>
          <w:bCs/>
          <w:i/>
          <w:iCs/>
        </w:rPr>
        <w:t>)</w:t>
      </w:r>
    </w:p>
    <w:p w14:paraId="54F3D326" w14:textId="77777777" w:rsidR="00C005F3" w:rsidRDefault="00C005F3" w:rsidP="00547E45">
      <w:pPr>
        <w:pStyle w:val="ListParagraph"/>
        <w:ind w:left="0"/>
        <w:jc w:val="both"/>
        <w:rPr>
          <w:bCs/>
        </w:rPr>
      </w:pPr>
      <w:r>
        <w:rPr>
          <w:bCs/>
        </w:rPr>
        <w:lastRenderedPageBreak/>
        <w:t xml:space="preserve">3.3.2. Pretgaisa aizsardzība </w:t>
      </w:r>
    </w:p>
    <w:p w14:paraId="28F842C1" w14:textId="77777777" w:rsidR="00C005F3" w:rsidRDefault="00C005F3" w:rsidP="00547E45">
      <w:pPr>
        <w:pStyle w:val="ListParagraph"/>
        <w:ind w:left="0"/>
        <w:jc w:val="both"/>
        <w:rPr>
          <w:bCs/>
        </w:rPr>
      </w:pPr>
      <w:r>
        <w:rPr>
          <w:bCs/>
        </w:rPr>
        <w:t>3.4. Mācību vadības pavēlniecība</w:t>
      </w:r>
    </w:p>
    <w:p w14:paraId="5725B9CF" w14:textId="77777777" w:rsidR="00C005F3" w:rsidRDefault="00C005F3" w:rsidP="00547E45">
      <w:pPr>
        <w:pStyle w:val="ListParagraph"/>
        <w:ind w:left="0"/>
        <w:jc w:val="both"/>
        <w:rPr>
          <w:bCs/>
        </w:rPr>
      </w:pPr>
      <w:r>
        <w:rPr>
          <w:bCs/>
        </w:rPr>
        <w:t xml:space="preserve">3.4.1. Nacionālā aizsardzības akadēmija </w:t>
      </w:r>
    </w:p>
    <w:p w14:paraId="5D560FEA" w14:textId="77777777" w:rsidR="00C005F3" w:rsidRDefault="00C005F3" w:rsidP="00547E45">
      <w:pPr>
        <w:pStyle w:val="ListParagraph"/>
        <w:ind w:left="0"/>
        <w:jc w:val="both"/>
        <w:rPr>
          <w:bCs/>
        </w:rPr>
      </w:pPr>
      <w:r>
        <w:rPr>
          <w:bCs/>
        </w:rPr>
        <w:t xml:space="preserve">3.4.2. NBS Kājnieku skola  </w:t>
      </w:r>
    </w:p>
    <w:p w14:paraId="49AD7C6B" w14:textId="77777777" w:rsidR="00C005F3" w:rsidRDefault="00C005F3" w:rsidP="00547E45">
      <w:pPr>
        <w:pStyle w:val="ListParagraph"/>
        <w:ind w:left="0"/>
        <w:jc w:val="both"/>
        <w:rPr>
          <w:bCs/>
        </w:rPr>
      </w:pPr>
      <w:r>
        <w:rPr>
          <w:bCs/>
        </w:rPr>
        <w:t>3.4.3.</w:t>
      </w:r>
      <w:r w:rsidRPr="0046413F">
        <w:rPr>
          <w:bCs/>
        </w:rPr>
        <w:t xml:space="preserve"> </w:t>
      </w:r>
      <w:r>
        <w:rPr>
          <w:bCs/>
        </w:rPr>
        <w:t>NBS Instruktoru skola</w:t>
      </w:r>
    </w:p>
    <w:p w14:paraId="1F8AEABE" w14:textId="77777777" w:rsidR="00C005F3" w:rsidRPr="001474BF" w:rsidRDefault="00C005F3" w:rsidP="00547E45">
      <w:pPr>
        <w:pStyle w:val="ListParagraph"/>
        <w:ind w:left="0"/>
        <w:jc w:val="both"/>
        <w:rPr>
          <w:bCs/>
        </w:rPr>
      </w:pPr>
    </w:p>
    <w:p w14:paraId="2F5C34A5" w14:textId="77777777" w:rsidR="00C005F3" w:rsidRDefault="00C005F3" w:rsidP="00547E45">
      <w:pPr>
        <w:pStyle w:val="ListParagraph"/>
        <w:ind w:left="0"/>
        <w:jc w:val="both"/>
        <w:rPr>
          <w:b/>
        </w:rPr>
      </w:pPr>
      <w:r w:rsidRPr="00347CA6">
        <w:rPr>
          <w:b/>
        </w:rPr>
        <w:t>Bloks – ceļš uz NATO</w:t>
      </w:r>
      <w:r>
        <w:rPr>
          <w:b/>
        </w:rPr>
        <w:t xml:space="preserve"> un šodiena blokā:</w:t>
      </w:r>
    </w:p>
    <w:p w14:paraId="7F5C6B90" w14:textId="77777777" w:rsidR="00C005F3" w:rsidRPr="002C740B" w:rsidRDefault="00C005F3" w:rsidP="00547E45">
      <w:pPr>
        <w:pStyle w:val="ListParagraph"/>
        <w:ind w:left="0"/>
        <w:jc w:val="both"/>
        <w:rPr>
          <w:b/>
          <w:i/>
          <w:iCs/>
        </w:rPr>
      </w:pPr>
      <w:r w:rsidRPr="002C740B">
        <w:rPr>
          <w:b/>
          <w:i/>
          <w:iCs/>
        </w:rPr>
        <w:t xml:space="preserve">4. “Mācies no labākajiem – kļūsti par labāko!” - </w:t>
      </w:r>
      <w:r>
        <w:rPr>
          <w:b/>
          <w:i/>
          <w:iCs/>
        </w:rPr>
        <w:t>s</w:t>
      </w:r>
      <w:r w:rsidRPr="002C740B">
        <w:rPr>
          <w:b/>
          <w:i/>
          <w:iCs/>
        </w:rPr>
        <w:t xml:space="preserve">tarptautiskā sadarbība </w:t>
      </w:r>
    </w:p>
    <w:p w14:paraId="17977A69" w14:textId="77777777" w:rsidR="00C005F3" w:rsidRDefault="00C005F3" w:rsidP="00547E45">
      <w:pPr>
        <w:pStyle w:val="ListParagraph"/>
        <w:ind w:left="0"/>
        <w:jc w:val="both"/>
        <w:rPr>
          <w:bCs/>
        </w:rPr>
      </w:pPr>
      <w:r>
        <w:rPr>
          <w:bCs/>
        </w:rPr>
        <w:t>4.1. NBS karavīra sagatavošana NATO standartiem.</w:t>
      </w:r>
    </w:p>
    <w:p w14:paraId="293FD4CE" w14:textId="77777777" w:rsidR="00C005F3" w:rsidRDefault="00C005F3" w:rsidP="00547E45">
      <w:pPr>
        <w:pStyle w:val="ListParagraph"/>
        <w:ind w:left="0"/>
        <w:jc w:val="both"/>
        <w:rPr>
          <w:bCs/>
        </w:rPr>
      </w:pPr>
      <w:r>
        <w:rPr>
          <w:bCs/>
        </w:rPr>
        <w:t>4.2. Baltijas valstu sadarbība reģiona drošības stiprināšanā.</w:t>
      </w:r>
    </w:p>
    <w:p w14:paraId="10D3A154" w14:textId="77777777" w:rsidR="00C005F3" w:rsidRDefault="00C005F3" w:rsidP="00547E45">
      <w:pPr>
        <w:pStyle w:val="ListParagraph"/>
        <w:ind w:left="0"/>
        <w:jc w:val="both"/>
        <w:rPr>
          <w:bCs/>
        </w:rPr>
      </w:pPr>
      <w:r>
        <w:rPr>
          <w:bCs/>
        </w:rPr>
        <w:t>4.2.1. Baltijas miera uzturēšanas bataljons (BALTBAT)</w:t>
      </w:r>
    </w:p>
    <w:p w14:paraId="21E0D9BA" w14:textId="77777777" w:rsidR="00C005F3" w:rsidRDefault="00C005F3" w:rsidP="00547E45">
      <w:pPr>
        <w:pStyle w:val="ListParagraph"/>
        <w:ind w:left="0"/>
        <w:jc w:val="both"/>
        <w:rPr>
          <w:bCs/>
        </w:rPr>
      </w:pPr>
      <w:r>
        <w:rPr>
          <w:bCs/>
        </w:rPr>
        <w:t>4.2.2. Mācības “</w:t>
      </w:r>
      <w:proofErr w:type="spellStart"/>
      <w:r>
        <w:rPr>
          <w:bCs/>
        </w:rPr>
        <w:t>Baltic</w:t>
      </w:r>
      <w:proofErr w:type="spellEnd"/>
      <w:r>
        <w:rPr>
          <w:bCs/>
        </w:rPr>
        <w:t xml:space="preserve"> </w:t>
      </w:r>
      <w:proofErr w:type="spellStart"/>
      <w:r>
        <w:rPr>
          <w:bCs/>
        </w:rPr>
        <w:t>Challenge</w:t>
      </w:r>
      <w:proofErr w:type="spellEnd"/>
      <w:r>
        <w:rPr>
          <w:bCs/>
        </w:rPr>
        <w:t>”.</w:t>
      </w:r>
    </w:p>
    <w:p w14:paraId="4A0D6F9D" w14:textId="77777777" w:rsidR="00C005F3" w:rsidRDefault="00C005F3" w:rsidP="00547E45">
      <w:pPr>
        <w:pStyle w:val="ListParagraph"/>
        <w:ind w:left="0"/>
        <w:jc w:val="both"/>
        <w:rPr>
          <w:bCs/>
        </w:rPr>
      </w:pPr>
      <w:r>
        <w:rPr>
          <w:bCs/>
        </w:rPr>
        <w:t>4.3. NBS bruņojuma un ekipējuma nomaiņa atbilstoši NATO standartiem.</w:t>
      </w:r>
    </w:p>
    <w:p w14:paraId="007FB8F9" w14:textId="77777777" w:rsidR="00C005F3" w:rsidRDefault="00C005F3" w:rsidP="00547E45">
      <w:pPr>
        <w:pStyle w:val="ListParagraph"/>
        <w:ind w:left="0"/>
        <w:jc w:val="both"/>
        <w:rPr>
          <w:bCs/>
        </w:rPr>
      </w:pPr>
      <w:r>
        <w:rPr>
          <w:bCs/>
        </w:rPr>
        <w:t>4.3.1. Bruņojuma nomaiņa.</w:t>
      </w:r>
    </w:p>
    <w:p w14:paraId="3EE7E141" w14:textId="77777777" w:rsidR="00C005F3" w:rsidRDefault="00C005F3" w:rsidP="00547E45">
      <w:pPr>
        <w:pStyle w:val="ListParagraph"/>
        <w:ind w:left="0"/>
        <w:jc w:val="both"/>
        <w:rPr>
          <w:bCs/>
        </w:rPr>
      </w:pPr>
      <w:r>
        <w:rPr>
          <w:bCs/>
        </w:rPr>
        <w:t>4.3.2. Karavīra ekipējuma nomaiņa</w:t>
      </w:r>
    </w:p>
    <w:p w14:paraId="60B94850" w14:textId="77777777" w:rsidR="00C005F3" w:rsidRDefault="00C005F3" w:rsidP="00547E45">
      <w:pPr>
        <w:pStyle w:val="ListParagraph"/>
        <w:ind w:left="0"/>
        <w:jc w:val="both"/>
        <w:rPr>
          <w:bCs/>
        </w:rPr>
      </w:pPr>
      <w:r w:rsidRPr="00A13331">
        <w:rPr>
          <w:b/>
          <w:i/>
          <w:iCs/>
        </w:rPr>
        <w:t>5.</w:t>
      </w:r>
      <w:r>
        <w:rPr>
          <w:bCs/>
        </w:rPr>
        <w:t xml:space="preserve"> </w:t>
      </w:r>
      <w:r w:rsidRPr="002C740B">
        <w:rPr>
          <w:b/>
          <w:i/>
          <w:iCs/>
        </w:rPr>
        <w:t>“Viens par visiem, visi par vienu!”. Latvija NATO.</w:t>
      </w:r>
      <w:r>
        <w:rPr>
          <w:bCs/>
        </w:rPr>
        <w:t xml:space="preserve"> </w:t>
      </w:r>
      <w:r>
        <w:rPr>
          <w:b/>
          <w:i/>
          <w:iCs/>
        </w:rPr>
        <w:t>(</w:t>
      </w:r>
      <w:r w:rsidRPr="00A13331">
        <w:rPr>
          <w:b/>
          <w:i/>
          <w:iCs/>
        </w:rPr>
        <w:t xml:space="preserve"> videofilm</w:t>
      </w:r>
      <w:r>
        <w:rPr>
          <w:b/>
          <w:i/>
          <w:iCs/>
        </w:rPr>
        <w:t>a</w:t>
      </w:r>
      <w:r w:rsidRPr="00A13331">
        <w:rPr>
          <w:b/>
          <w:i/>
          <w:iCs/>
        </w:rPr>
        <w:t>).</w:t>
      </w:r>
      <w:r>
        <w:rPr>
          <w:bCs/>
        </w:rPr>
        <w:t xml:space="preserve"> Kas ir NATO?</w:t>
      </w:r>
    </w:p>
    <w:p w14:paraId="3F18183A" w14:textId="77777777" w:rsidR="00C005F3" w:rsidRDefault="00C005F3" w:rsidP="00547E45">
      <w:pPr>
        <w:pStyle w:val="ListParagraph"/>
        <w:ind w:left="0"/>
        <w:jc w:val="both"/>
        <w:rPr>
          <w:bCs/>
        </w:rPr>
      </w:pPr>
      <w:r>
        <w:rPr>
          <w:bCs/>
        </w:rPr>
        <w:t>5.1. Latvijas politiskā integrācija NATO</w:t>
      </w:r>
    </w:p>
    <w:p w14:paraId="1A6649E1" w14:textId="77777777" w:rsidR="00C005F3" w:rsidRDefault="00C005F3" w:rsidP="00547E45">
      <w:pPr>
        <w:pStyle w:val="ListParagraph"/>
        <w:ind w:left="0"/>
        <w:jc w:val="both"/>
        <w:rPr>
          <w:bCs/>
        </w:rPr>
      </w:pPr>
      <w:r>
        <w:rPr>
          <w:bCs/>
        </w:rPr>
        <w:t xml:space="preserve">5.1.1. Latvijas uzņemšana NATO </w:t>
      </w:r>
    </w:p>
    <w:p w14:paraId="612D0A4A" w14:textId="77777777" w:rsidR="00C005F3" w:rsidRDefault="00C005F3" w:rsidP="00547E45">
      <w:pPr>
        <w:pStyle w:val="ListParagraph"/>
        <w:ind w:left="0"/>
        <w:jc w:val="both"/>
        <w:rPr>
          <w:bCs/>
        </w:rPr>
      </w:pPr>
      <w:r>
        <w:rPr>
          <w:bCs/>
        </w:rPr>
        <w:t xml:space="preserve">5.1.2. 2006. gada NATO samits Rīgā </w:t>
      </w:r>
    </w:p>
    <w:p w14:paraId="17F092A6" w14:textId="77777777" w:rsidR="00C005F3" w:rsidRDefault="00C005F3" w:rsidP="00547E45">
      <w:pPr>
        <w:pStyle w:val="ListParagraph"/>
        <w:ind w:left="0"/>
        <w:jc w:val="both"/>
        <w:rPr>
          <w:bCs/>
        </w:rPr>
      </w:pPr>
      <w:r>
        <w:rPr>
          <w:bCs/>
        </w:rPr>
        <w:t>5.2. Latvijas militārā integrācija NATO</w:t>
      </w:r>
    </w:p>
    <w:p w14:paraId="0336B503" w14:textId="77777777" w:rsidR="00C005F3" w:rsidRDefault="00C005F3" w:rsidP="00547E45">
      <w:pPr>
        <w:pStyle w:val="ListParagraph"/>
        <w:ind w:left="0"/>
        <w:jc w:val="both"/>
        <w:rPr>
          <w:bCs/>
        </w:rPr>
      </w:pPr>
      <w:r>
        <w:rPr>
          <w:bCs/>
        </w:rPr>
        <w:t xml:space="preserve">5.2.1. NATO paplašinātā klātbūtnes kaujas grupa Latvijā </w:t>
      </w:r>
    </w:p>
    <w:p w14:paraId="64CAEB3C" w14:textId="77777777" w:rsidR="00C005F3" w:rsidRDefault="00C005F3" w:rsidP="00547E45">
      <w:pPr>
        <w:pStyle w:val="ListParagraph"/>
        <w:ind w:left="0"/>
        <w:jc w:val="both"/>
        <w:rPr>
          <w:bCs/>
        </w:rPr>
      </w:pPr>
      <w:r>
        <w:rPr>
          <w:bCs/>
        </w:rPr>
        <w:t xml:space="preserve">5.2.2. Militārās mācības “Namejs” </w:t>
      </w:r>
    </w:p>
    <w:p w14:paraId="57AF5103" w14:textId="77777777" w:rsidR="00C005F3" w:rsidRDefault="00C005F3" w:rsidP="00547E45">
      <w:pPr>
        <w:pStyle w:val="ListParagraph"/>
        <w:ind w:left="0"/>
        <w:jc w:val="both"/>
        <w:rPr>
          <w:bCs/>
        </w:rPr>
      </w:pPr>
      <w:r>
        <w:rPr>
          <w:bCs/>
        </w:rPr>
        <w:t xml:space="preserve">5.2.4. Pastāvīgā jūras pretmīnu grupa </w:t>
      </w:r>
    </w:p>
    <w:p w14:paraId="7BC3C65D" w14:textId="77777777" w:rsidR="00C005F3" w:rsidRDefault="00C005F3" w:rsidP="00547E45">
      <w:pPr>
        <w:pStyle w:val="ListParagraph"/>
        <w:ind w:left="0"/>
        <w:jc w:val="both"/>
        <w:rPr>
          <w:b/>
        </w:rPr>
      </w:pPr>
    </w:p>
    <w:p w14:paraId="209DDBAB" w14:textId="77777777" w:rsidR="00C005F3" w:rsidRDefault="00C005F3" w:rsidP="00547E45">
      <w:pPr>
        <w:pStyle w:val="ListParagraph"/>
        <w:ind w:left="0"/>
        <w:jc w:val="both"/>
        <w:rPr>
          <w:b/>
        </w:rPr>
      </w:pPr>
      <w:r w:rsidRPr="002D3823">
        <w:rPr>
          <w:b/>
        </w:rPr>
        <w:t>Starptautisko operāciju bloks</w:t>
      </w:r>
      <w:r>
        <w:rPr>
          <w:b/>
        </w:rPr>
        <w:t>:</w:t>
      </w:r>
    </w:p>
    <w:p w14:paraId="6300E897" w14:textId="77777777" w:rsidR="00C005F3" w:rsidRPr="002C740B" w:rsidRDefault="00C005F3" w:rsidP="00547E45">
      <w:pPr>
        <w:pStyle w:val="ListParagraph"/>
        <w:ind w:left="0"/>
        <w:jc w:val="both"/>
        <w:rPr>
          <w:b/>
          <w:i/>
          <w:iCs/>
        </w:rPr>
      </w:pPr>
      <w:r w:rsidRPr="002C740B">
        <w:rPr>
          <w:b/>
          <w:i/>
          <w:iCs/>
        </w:rPr>
        <w:t xml:space="preserve">6. “Ar ieročiem rokās par labāku pasauli!” – NBS dalība starptautiskajās operācijās </w:t>
      </w:r>
    </w:p>
    <w:p w14:paraId="34E7CEE9" w14:textId="77777777" w:rsidR="00C005F3" w:rsidRDefault="00C005F3" w:rsidP="00547E45">
      <w:pPr>
        <w:pStyle w:val="ListParagraph"/>
        <w:ind w:left="0"/>
        <w:jc w:val="both"/>
        <w:rPr>
          <w:bCs/>
        </w:rPr>
      </w:pPr>
      <w:r>
        <w:rPr>
          <w:bCs/>
        </w:rPr>
        <w:t xml:space="preserve">6.1. NBS karavīri starptautiskajās operācijās Balkānu reģionā. </w:t>
      </w:r>
    </w:p>
    <w:p w14:paraId="3BF98342" w14:textId="77777777" w:rsidR="00C005F3" w:rsidRDefault="00C005F3" w:rsidP="00547E45">
      <w:pPr>
        <w:pStyle w:val="ListParagraph"/>
        <w:ind w:left="0"/>
        <w:jc w:val="both"/>
        <w:rPr>
          <w:bCs/>
        </w:rPr>
      </w:pPr>
      <w:r>
        <w:rPr>
          <w:bCs/>
        </w:rPr>
        <w:t xml:space="preserve">6.1.1. NBS karavīri IFOR/SFOR operācijās Bosnijā un Hercegovinā </w:t>
      </w:r>
    </w:p>
    <w:p w14:paraId="6E2D40CF" w14:textId="77777777" w:rsidR="00C005F3" w:rsidRDefault="00C005F3" w:rsidP="00547E45">
      <w:pPr>
        <w:pStyle w:val="ListParagraph"/>
        <w:ind w:left="0"/>
        <w:jc w:val="both"/>
        <w:rPr>
          <w:bCs/>
        </w:rPr>
      </w:pPr>
      <w:r>
        <w:rPr>
          <w:bCs/>
        </w:rPr>
        <w:t xml:space="preserve">6.1.2. NBS karavīri KFOR operācijās Kosovā </w:t>
      </w:r>
      <w:r w:rsidRPr="001811AF">
        <w:rPr>
          <w:bCs/>
          <w:i/>
          <w:iCs/>
        </w:rPr>
        <w:t>(Video – monitors)</w:t>
      </w:r>
    </w:p>
    <w:p w14:paraId="591C2A20" w14:textId="77777777" w:rsidR="00C005F3" w:rsidRDefault="00C005F3" w:rsidP="00547E45">
      <w:pPr>
        <w:pStyle w:val="ListParagraph"/>
        <w:ind w:left="0"/>
        <w:jc w:val="both"/>
        <w:rPr>
          <w:bCs/>
        </w:rPr>
      </w:pPr>
      <w:r>
        <w:rPr>
          <w:bCs/>
        </w:rPr>
        <w:t xml:space="preserve">NBS karavīri starptautiskajā operācijā OIF Irākā. </w:t>
      </w:r>
      <w:r w:rsidRPr="001811AF">
        <w:rPr>
          <w:bCs/>
          <w:i/>
          <w:iCs/>
        </w:rPr>
        <w:t>(Video – monitors)</w:t>
      </w:r>
      <w:r w:rsidRPr="00487FE4">
        <w:rPr>
          <w:bCs/>
        </w:rPr>
        <w:t xml:space="preserve"> </w:t>
      </w:r>
    </w:p>
    <w:p w14:paraId="2889013E" w14:textId="77777777" w:rsidR="00C005F3" w:rsidRDefault="00C005F3" w:rsidP="00547E45">
      <w:pPr>
        <w:pStyle w:val="ListParagraph"/>
        <w:ind w:left="0"/>
        <w:jc w:val="both"/>
        <w:rPr>
          <w:bCs/>
        </w:rPr>
      </w:pPr>
      <w:r>
        <w:rPr>
          <w:bCs/>
        </w:rPr>
        <w:t>6.3. NBS starptautiskajās operācijās Afganistānā</w:t>
      </w:r>
    </w:p>
    <w:p w14:paraId="2B01656A" w14:textId="77777777" w:rsidR="00C005F3" w:rsidRPr="00487FE4" w:rsidRDefault="00C005F3" w:rsidP="00547E45">
      <w:pPr>
        <w:pStyle w:val="ListParagraph"/>
        <w:ind w:left="0"/>
        <w:jc w:val="both"/>
        <w:rPr>
          <w:bCs/>
        </w:rPr>
      </w:pPr>
      <w:r>
        <w:rPr>
          <w:bCs/>
        </w:rPr>
        <w:t xml:space="preserve">6.4. NBS karavīru dalība starptautiskajās operācijās Āfrikas reģionā: </w:t>
      </w:r>
      <w:r w:rsidRPr="00487FE4">
        <w:rPr>
          <w:bCs/>
        </w:rPr>
        <w:t xml:space="preserve">NBS karavīri ES un ANO rīkotajās starptautiskajās operācijās Mali, Centrālāfrikas Republikā un Somālijas piekrastē </w:t>
      </w:r>
    </w:p>
    <w:p w14:paraId="6F9C6EB1" w14:textId="77777777" w:rsidR="00C005F3" w:rsidRDefault="00C005F3" w:rsidP="00547E45">
      <w:pPr>
        <w:pStyle w:val="ListParagraph"/>
        <w:ind w:left="0"/>
        <w:jc w:val="both"/>
        <w:rPr>
          <w:bCs/>
        </w:rPr>
      </w:pPr>
      <w:r>
        <w:rPr>
          <w:bCs/>
        </w:rPr>
        <w:t>6.5. “Atbalsta plecs”</w:t>
      </w:r>
    </w:p>
    <w:p w14:paraId="5F4F7EAD" w14:textId="77777777" w:rsidR="00C005F3" w:rsidRDefault="00C005F3" w:rsidP="00547E45">
      <w:pPr>
        <w:pStyle w:val="ListParagraph"/>
        <w:ind w:left="0"/>
        <w:jc w:val="both"/>
        <w:rPr>
          <w:bCs/>
        </w:rPr>
      </w:pPr>
      <w:r>
        <w:rPr>
          <w:bCs/>
        </w:rPr>
        <w:t xml:space="preserve">6.5.1. Mediķus darbs starptautiskajās operācijās </w:t>
      </w:r>
    </w:p>
    <w:p w14:paraId="07BB8ECA" w14:textId="77777777" w:rsidR="00C005F3" w:rsidRDefault="00C005F3" w:rsidP="00547E45">
      <w:pPr>
        <w:pStyle w:val="ListParagraph"/>
        <w:ind w:left="0"/>
        <w:jc w:val="both"/>
        <w:rPr>
          <w:bCs/>
        </w:rPr>
      </w:pPr>
      <w:r>
        <w:rPr>
          <w:bCs/>
        </w:rPr>
        <w:t xml:space="preserve">6.5.2. Psihologa un kapelāna loma darbā ar karavīriem </w:t>
      </w:r>
    </w:p>
    <w:p w14:paraId="416189FD" w14:textId="77777777" w:rsidR="00C005F3" w:rsidRDefault="00C005F3" w:rsidP="00547E45">
      <w:pPr>
        <w:pStyle w:val="ListParagraph"/>
        <w:ind w:left="0"/>
        <w:jc w:val="both"/>
        <w:rPr>
          <w:bCs/>
        </w:rPr>
      </w:pPr>
    </w:p>
    <w:p w14:paraId="55F78800" w14:textId="77777777" w:rsidR="00C005F3" w:rsidRDefault="00C005F3" w:rsidP="00547E45">
      <w:pPr>
        <w:pStyle w:val="ListParagraph"/>
        <w:ind w:left="0"/>
        <w:jc w:val="both"/>
        <w:rPr>
          <w:bCs/>
        </w:rPr>
      </w:pPr>
      <w:r w:rsidRPr="002D3823">
        <w:rPr>
          <w:b/>
        </w:rPr>
        <w:t>Bloks</w:t>
      </w:r>
      <w:r>
        <w:rPr>
          <w:b/>
        </w:rPr>
        <w:t xml:space="preserve"> -</w:t>
      </w:r>
      <w:r w:rsidRPr="002D3823">
        <w:rPr>
          <w:b/>
        </w:rPr>
        <w:t xml:space="preserve"> NBS un sabiedrība</w:t>
      </w:r>
      <w:r>
        <w:rPr>
          <w:bCs/>
        </w:rPr>
        <w:t>:</w:t>
      </w:r>
    </w:p>
    <w:p w14:paraId="142940B8" w14:textId="77777777" w:rsidR="00C005F3" w:rsidRPr="002C740B" w:rsidRDefault="00C005F3" w:rsidP="00547E45">
      <w:pPr>
        <w:pStyle w:val="ListParagraph"/>
        <w:ind w:left="0"/>
        <w:jc w:val="both"/>
        <w:rPr>
          <w:b/>
          <w:i/>
          <w:iCs/>
        </w:rPr>
      </w:pPr>
      <w:r w:rsidRPr="002C740B">
        <w:rPr>
          <w:b/>
          <w:i/>
          <w:iCs/>
        </w:rPr>
        <w:t>7. “Armija – tautas zobens, tauta – armijas vairogs!” - NBS un sabiedrība.</w:t>
      </w:r>
    </w:p>
    <w:p w14:paraId="0DA488B8" w14:textId="77777777" w:rsidR="00C005F3" w:rsidRDefault="00C005F3" w:rsidP="00547E45">
      <w:pPr>
        <w:pStyle w:val="ListParagraph"/>
        <w:ind w:left="0"/>
        <w:jc w:val="both"/>
        <w:rPr>
          <w:bCs/>
        </w:rPr>
      </w:pPr>
      <w:r>
        <w:rPr>
          <w:bCs/>
        </w:rPr>
        <w:t>7.1. Ko sabiedrība dod NBS?</w:t>
      </w:r>
    </w:p>
    <w:p w14:paraId="7C1DC552" w14:textId="77777777" w:rsidR="00C005F3" w:rsidRDefault="00C005F3" w:rsidP="00547E45">
      <w:pPr>
        <w:pStyle w:val="ListParagraph"/>
        <w:ind w:left="0"/>
        <w:jc w:val="both"/>
        <w:rPr>
          <w:bCs/>
        </w:rPr>
      </w:pPr>
      <w:r>
        <w:rPr>
          <w:bCs/>
        </w:rPr>
        <w:t>7.1.1. Industriālais un tehnoloģiskais atbalsts.</w:t>
      </w:r>
    </w:p>
    <w:p w14:paraId="1D27C9C3" w14:textId="77777777" w:rsidR="00C005F3" w:rsidRDefault="00C005F3" w:rsidP="00547E45">
      <w:pPr>
        <w:pStyle w:val="ListParagraph"/>
        <w:ind w:left="0"/>
        <w:jc w:val="both"/>
        <w:rPr>
          <w:bCs/>
        </w:rPr>
      </w:pPr>
      <w:r>
        <w:rPr>
          <w:bCs/>
        </w:rPr>
        <w:t xml:space="preserve"> </w:t>
      </w:r>
      <w:r w:rsidRPr="00C80B84">
        <w:rPr>
          <w:bCs/>
          <w:i/>
          <w:iCs/>
        </w:rPr>
        <w:t xml:space="preserve">(Instalācija – </w:t>
      </w:r>
      <w:proofErr w:type="spellStart"/>
      <w:r w:rsidRPr="00C80B84">
        <w:rPr>
          <w:bCs/>
          <w:i/>
          <w:iCs/>
        </w:rPr>
        <w:t>lielizmēra</w:t>
      </w:r>
      <w:proofErr w:type="spellEnd"/>
      <w:r w:rsidRPr="00C80B84">
        <w:rPr>
          <w:bCs/>
          <w:i/>
          <w:iCs/>
        </w:rPr>
        <w:t xml:space="preserve"> zaļā meža makets, uz tā fona novietots </w:t>
      </w:r>
      <w:proofErr w:type="spellStart"/>
      <w:r w:rsidRPr="00C80B84">
        <w:rPr>
          <w:bCs/>
          <w:i/>
          <w:iCs/>
        </w:rPr>
        <w:t>kamuflāzētais</w:t>
      </w:r>
      <w:proofErr w:type="spellEnd"/>
      <w:r w:rsidRPr="00C80B84">
        <w:rPr>
          <w:bCs/>
          <w:i/>
          <w:iCs/>
        </w:rPr>
        <w:t xml:space="preserve"> formas tērps. Mēģināt parādīt, kā tiek testēta formas tērpa </w:t>
      </w:r>
      <w:proofErr w:type="spellStart"/>
      <w:r w:rsidRPr="00C80B84">
        <w:rPr>
          <w:bCs/>
          <w:i/>
          <w:iCs/>
        </w:rPr>
        <w:t>kamuflāža</w:t>
      </w:r>
      <w:proofErr w:type="spellEnd"/>
      <w:r w:rsidRPr="00C80B84">
        <w:rPr>
          <w:bCs/>
          <w:i/>
          <w:iCs/>
        </w:rPr>
        <w:t>).</w:t>
      </w:r>
    </w:p>
    <w:p w14:paraId="1A73F1C5" w14:textId="77777777" w:rsidR="00C005F3" w:rsidRDefault="00C005F3" w:rsidP="00547E45">
      <w:pPr>
        <w:pStyle w:val="ListParagraph"/>
        <w:ind w:left="0"/>
        <w:rPr>
          <w:bCs/>
          <w:i/>
          <w:iCs/>
        </w:rPr>
      </w:pPr>
      <w:r>
        <w:rPr>
          <w:bCs/>
        </w:rPr>
        <w:t>7.1.2. Tehniskās inovācijas (</w:t>
      </w:r>
      <w:r w:rsidRPr="00E33F33">
        <w:rPr>
          <w:bCs/>
          <w:i/>
          <w:iCs/>
        </w:rPr>
        <w:t xml:space="preserve">Auto </w:t>
      </w:r>
      <w:proofErr w:type="spellStart"/>
      <w:r w:rsidRPr="00E33F33">
        <w:rPr>
          <w:bCs/>
          <w:i/>
          <w:iCs/>
        </w:rPr>
        <w:t>Fox</w:t>
      </w:r>
      <w:proofErr w:type="spellEnd"/>
      <w:r w:rsidRPr="00E33F33">
        <w:rPr>
          <w:bCs/>
          <w:i/>
          <w:iCs/>
        </w:rPr>
        <w:t xml:space="preserve"> un </w:t>
      </w:r>
      <w:proofErr w:type="spellStart"/>
      <w:r>
        <w:rPr>
          <w:bCs/>
          <w:i/>
          <w:iCs/>
        </w:rPr>
        <w:t>Tarragon</w:t>
      </w:r>
      <w:proofErr w:type="spellEnd"/>
      <w:r w:rsidRPr="00E33F33">
        <w:rPr>
          <w:bCs/>
          <w:i/>
          <w:iCs/>
        </w:rPr>
        <w:t xml:space="preserve"> reāli modeļi, </w:t>
      </w:r>
      <w:proofErr w:type="spellStart"/>
      <w:r w:rsidRPr="00E33F33">
        <w:rPr>
          <w:bCs/>
          <w:i/>
          <w:iCs/>
        </w:rPr>
        <w:t>dron</w:t>
      </w:r>
      <w:r>
        <w:rPr>
          <w:bCs/>
          <w:i/>
          <w:iCs/>
        </w:rPr>
        <w:t>a</w:t>
      </w:r>
      <w:proofErr w:type="spellEnd"/>
      <w:r>
        <w:rPr>
          <w:bCs/>
          <w:i/>
          <w:iCs/>
        </w:rPr>
        <w:t xml:space="preserve"> makets)</w:t>
      </w:r>
      <w:r w:rsidRPr="00E33F33">
        <w:rPr>
          <w:bCs/>
          <w:i/>
          <w:iCs/>
        </w:rPr>
        <w:t xml:space="preserve"> </w:t>
      </w:r>
    </w:p>
    <w:p w14:paraId="6D0EC152" w14:textId="77777777" w:rsidR="00C005F3" w:rsidRPr="0046413F" w:rsidRDefault="00C005F3" w:rsidP="00547E45">
      <w:pPr>
        <w:ind w:firstLine="720"/>
      </w:pPr>
      <w:r w:rsidRPr="0046413F">
        <w:rPr>
          <w:b/>
          <w:i/>
          <w:iCs/>
        </w:rPr>
        <w:t>Ko Tu vari dot savas valsts aizsardzībai?</w:t>
      </w:r>
    </w:p>
    <w:p w14:paraId="6A1B4DD0" w14:textId="77777777" w:rsidR="00C005F3" w:rsidRPr="0046413F" w:rsidRDefault="00C005F3" w:rsidP="00547E45">
      <w:pPr>
        <w:pStyle w:val="ListParagraph"/>
        <w:ind w:left="0"/>
        <w:rPr>
          <w:i/>
          <w:iCs/>
        </w:rPr>
      </w:pPr>
      <w:r w:rsidRPr="00A13331">
        <w:rPr>
          <w:i/>
          <w:iCs/>
        </w:rPr>
        <w:t xml:space="preserve"> Divi monitori, vienā ierakstāma atbilde uz jautājumu, otrā redzami atlases procesā izvēlēti citu muzeja apmeklētāju piemēri.</w:t>
      </w:r>
    </w:p>
    <w:p w14:paraId="34851B7A" w14:textId="77777777" w:rsidR="00C005F3" w:rsidRDefault="00C005F3" w:rsidP="00547E45">
      <w:pPr>
        <w:pStyle w:val="ListParagraph"/>
        <w:ind w:left="0"/>
        <w:jc w:val="both"/>
        <w:rPr>
          <w:bCs/>
        </w:rPr>
      </w:pPr>
      <w:r>
        <w:rPr>
          <w:bCs/>
        </w:rPr>
        <w:t xml:space="preserve">7.2. Ko NBS dod sabiedrībai? </w:t>
      </w:r>
    </w:p>
    <w:p w14:paraId="717BD4E9" w14:textId="77777777" w:rsidR="00C005F3" w:rsidRDefault="00C005F3" w:rsidP="00547E45">
      <w:pPr>
        <w:pStyle w:val="ListParagraph"/>
        <w:ind w:left="0"/>
        <w:jc w:val="both"/>
        <w:rPr>
          <w:bCs/>
        </w:rPr>
      </w:pPr>
      <w:r>
        <w:rPr>
          <w:bCs/>
        </w:rPr>
        <w:t>7.2.1. Nesprāgušās munīcijas neitralizēšana , p</w:t>
      </w:r>
      <w:r w:rsidRPr="000830EF">
        <w:rPr>
          <w:bCs/>
        </w:rPr>
        <w:t>alīdzība ārkārtas situāciju gadījumā</w:t>
      </w:r>
      <w:r>
        <w:rPr>
          <w:bCs/>
        </w:rPr>
        <w:t>.</w:t>
      </w:r>
    </w:p>
    <w:p w14:paraId="36A3D453" w14:textId="77777777" w:rsidR="00C005F3" w:rsidRDefault="00C005F3" w:rsidP="00547E45">
      <w:pPr>
        <w:pStyle w:val="ListParagraph"/>
        <w:ind w:left="0"/>
        <w:jc w:val="both"/>
        <w:rPr>
          <w:bCs/>
        </w:rPr>
      </w:pPr>
      <w:r>
        <w:rPr>
          <w:bCs/>
        </w:rPr>
        <w:lastRenderedPageBreak/>
        <w:t xml:space="preserve">7.2.2. </w:t>
      </w:r>
      <w:proofErr w:type="spellStart"/>
      <w:r>
        <w:rPr>
          <w:bCs/>
        </w:rPr>
        <w:t>Jaunsardze</w:t>
      </w:r>
      <w:proofErr w:type="spellEnd"/>
    </w:p>
    <w:p w14:paraId="46153A5C" w14:textId="77777777" w:rsidR="00C005F3" w:rsidRDefault="00C005F3" w:rsidP="00547E45">
      <w:pPr>
        <w:pStyle w:val="ListParagraph"/>
        <w:ind w:left="0"/>
        <w:jc w:val="both"/>
        <w:rPr>
          <w:bCs/>
        </w:rPr>
      </w:pPr>
      <w:r>
        <w:rPr>
          <w:bCs/>
        </w:rPr>
        <w:t xml:space="preserve">7.2.3. Pulkveža Oskara Kalpaka profesionālā vidusskola </w:t>
      </w:r>
    </w:p>
    <w:p w14:paraId="6194EFF3" w14:textId="77777777" w:rsidR="00C005F3" w:rsidRDefault="00C005F3" w:rsidP="00547E45">
      <w:pPr>
        <w:pStyle w:val="ListParagraph"/>
        <w:ind w:left="0"/>
        <w:jc w:val="both"/>
        <w:rPr>
          <w:bCs/>
        </w:rPr>
      </w:pPr>
      <w:r>
        <w:rPr>
          <w:bCs/>
        </w:rPr>
        <w:t>7.2.4. NBS komunikācija ar sabiedrību.</w:t>
      </w:r>
    </w:p>
    <w:p w14:paraId="29C61C70" w14:textId="77777777" w:rsidR="00C005F3" w:rsidRPr="000830EF" w:rsidRDefault="00C005F3" w:rsidP="00547E45">
      <w:pPr>
        <w:pStyle w:val="ListParagraph"/>
        <w:ind w:left="0"/>
        <w:jc w:val="both"/>
        <w:rPr>
          <w:bCs/>
        </w:rPr>
      </w:pPr>
      <w:r>
        <w:rPr>
          <w:bCs/>
        </w:rPr>
        <w:t>7.2.5. NBS parādes</w:t>
      </w:r>
    </w:p>
    <w:p w14:paraId="303DC264" w14:textId="77777777" w:rsidR="00C005F3" w:rsidRPr="00E90DC2" w:rsidRDefault="00C005F3" w:rsidP="00547E45">
      <w:pPr>
        <w:pStyle w:val="ListParagraph"/>
        <w:ind w:left="0"/>
        <w:rPr>
          <w:bCs/>
          <w:i/>
          <w:iCs/>
        </w:rPr>
      </w:pPr>
      <w:r w:rsidRPr="00A13331">
        <w:rPr>
          <w:i/>
          <w:iCs/>
        </w:rPr>
        <w:t>Video materiāls, kurā redzams ekspozīcijas centrālais tēls – NBS karavīrs – tērpies NBS kaujas formas tērpā. Karavīrs pasaka paldies par ekspozīcijas apmeklējumu un noslēdz sakāmo ar “Gods kalpot Latvijai!“ (Vertikālā 180 cm monitorā)</w:t>
      </w:r>
    </w:p>
    <w:bookmarkEnd w:id="0"/>
    <w:p w14:paraId="740BD4A2" w14:textId="2F3491D2" w:rsidR="0010364D" w:rsidRPr="00C005F3" w:rsidRDefault="0010364D" w:rsidP="00547E45">
      <w:pPr>
        <w:rPr>
          <w:bCs/>
        </w:rPr>
      </w:pPr>
    </w:p>
    <w:p w14:paraId="0ECAFFBB" w14:textId="77777777" w:rsidR="00C005F3" w:rsidRPr="00C005F3" w:rsidRDefault="00C005F3" w:rsidP="00547E45">
      <w:pPr>
        <w:rPr>
          <w:bCs/>
        </w:rPr>
      </w:pPr>
    </w:p>
    <w:sectPr w:rsidR="00C005F3" w:rsidRPr="00C005F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7EB2" w14:textId="77777777" w:rsidR="00677736" w:rsidRDefault="00677736" w:rsidP="00326A59">
      <w:r>
        <w:separator/>
      </w:r>
    </w:p>
  </w:endnote>
  <w:endnote w:type="continuationSeparator" w:id="0">
    <w:p w14:paraId="5DBFD977" w14:textId="77777777" w:rsidR="00677736" w:rsidRDefault="00677736" w:rsidP="003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35718"/>
      <w:docPartObj>
        <w:docPartGallery w:val="Page Numbers (Bottom of Page)"/>
        <w:docPartUnique/>
      </w:docPartObj>
    </w:sdtPr>
    <w:sdtEndPr>
      <w:rPr>
        <w:noProof/>
      </w:rPr>
    </w:sdtEndPr>
    <w:sdtContent>
      <w:p w14:paraId="28BA26B2" w14:textId="173CBA0F" w:rsidR="00326A59" w:rsidRDefault="00326A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40A16" w14:textId="77777777" w:rsidR="00326A59" w:rsidRDefault="0032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99DC" w14:textId="77777777" w:rsidR="00677736" w:rsidRDefault="00677736" w:rsidP="00326A59">
      <w:r>
        <w:separator/>
      </w:r>
    </w:p>
  </w:footnote>
  <w:footnote w:type="continuationSeparator" w:id="0">
    <w:p w14:paraId="7249CFDC" w14:textId="77777777" w:rsidR="00677736" w:rsidRDefault="00677736" w:rsidP="0032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378D8"/>
    <w:multiLevelType w:val="multilevel"/>
    <w:tmpl w:val="287EED0A"/>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F3"/>
    <w:rsid w:val="0010364D"/>
    <w:rsid w:val="00326A59"/>
    <w:rsid w:val="004363F5"/>
    <w:rsid w:val="00547E45"/>
    <w:rsid w:val="00677736"/>
    <w:rsid w:val="00962E02"/>
    <w:rsid w:val="00BC253A"/>
    <w:rsid w:val="00C005F3"/>
    <w:rsid w:val="00FD78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8E4A"/>
  <w15:chartTrackingRefBased/>
  <w15:docId w15:val="{A4A89329-9C2A-48A6-89CD-6F617CBD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F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Normal bullet 2,Bullet list,Saistīto dokumentu saraksts,Syle 1,Colorful List - Accent 12,PPS_Bullet,Virsraksti,Numurets,Colorful List - Accent 11,Bullet Points,Bullet Styl,List Paragraph1,Body"/>
    <w:basedOn w:val="Normal"/>
    <w:link w:val="ListParagraphChar"/>
    <w:uiPriority w:val="34"/>
    <w:qFormat/>
    <w:rsid w:val="00C005F3"/>
    <w:pPr>
      <w:ind w:left="720"/>
      <w:contextualSpacing/>
    </w:pPr>
  </w:style>
  <w:style w:type="character" w:customStyle="1" w:styleId="ListParagraphChar">
    <w:name w:val="List Paragraph Char"/>
    <w:aliases w:val="2 Char,H&amp;P List Paragraph Char,Strip Char,Normal bullet 2 Char,Bullet list Char,Saistīto dokumentu saraksts Char,Syle 1 Char,Colorful List - Accent 12 Char,PPS_Bullet Char,Virsraksti Char,Numurets Char,Colorful List - Accent 11 Char"/>
    <w:basedOn w:val="DefaultParagraphFont"/>
    <w:link w:val="ListParagraph"/>
    <w:uiPriority w:val="34"/>
    <w:qFormat/>
    <w:locked/>
    <w:rsid w:val="00C005F3"/>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26A59"/>
    <w:pPr>
      <w:tabs>
        <w:tab w:val="center" w:pos="4153"/>
        <w:tab w:val="right" w:pos="8306"/>
      </w:tabs>
    </w:pPr>
  </w:style>
  <w:style w:type="character" w:customStyle="1" w:styleId="HeaderChar">
    <w:name w:val="Header Char"/>
    <w:basedOn w:val="DefaultParagraphFont"/>
    <w:link w:val="Header"/>
    <w:uiPriority w:val="99"/>
    <w:rsid w:val="00326A5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26A59"/>
    <w:pPr>
      <w:tabs>
        <w:tab w:val="center" w:pos="4153"/>
        <w:tab w:val="right" w:pos="8306"/>
      </w:tabs>
    </w:pPr>
  </w:style>
  <w:style w:type="character" w:customStyle="1" w:styleId="FooterChar">
    <w:name w:val="Footer Char"/>
    <w:basedOn w:val="DefaultParagraphFont"/>
    <w:link w:val="Footer"/>
    <w:uiPriority w:val="99"/>
    <w:rsid w:val="00326A5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81B2-E908-492F-AC8A-DBCE0FBA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7079</Words>
  <Characters>4036</Characters>
  <Application>Microsoft Office Word</Application>
  <DocSecurity>0</DocSecurity>
  <Lines>33</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Mackeviča</dc:creator>
  <cp:keywords/>
  <dc:description/>
  <cp:lastModifiedBy>Sandra Mackeviča</cp:lastModifiedBy>
  <cp:revision>7</cp:revision>
  <dcterms:created xsi:type="dcterms:W3CDTF">2023-08-04T07:08:00Z</dcterms:created>
  <dcterms:modified xsi:type="dcterms:W3CDTF">2023-08-04T10:33:00Z</dcterms:modified>
</cp:coreProperties>
</file>